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51CBB73" w:rsidR="001E41F3" w:rsidRDefault="001E41F3">
      <w:pPr>
        <w:pStyle w:val="CRCoverPage"/>
        <w:tabs>
          <w:tab w:val="right" w:pos="9639"/>
        </w:tabs>
        <w:spacing w:after="0"/>
        <w:rPr>
          <w:b/>
          <w:i/>
          <w:noProof/>
          <w:sz w:val="28"/>
        </w:rPr>
      </w:pPr>
      <w:r>
        <w:rPr>
          <w:b/>
          <w:noProof/>
          <w:sz w:val="24"/>
        </w:rPr>
        <w:t>3GPP TSG-</w:t>
      </w:r>
      <w:r w:rsidR="00AF571A">
        <w:rPr>
          <w:b/>
          <w:noProof/>
          <w:sz w:val="24"/>
        </w:rPr>
        <w:fldChar w:fldCharType="begin"/>
      </w:r>
      <w:r w:rsidR="00AF571A">
        <w:rPr>
          <w:b/>
          <w:noProof/>
          <w:sz w:val="24"/>
        </w:rPr>
        <w:instrText xml:space="preserve"> DOCPROPERTY  TSG/WGRef  \* MERGEFORMAT </w:instrText>
      </w:r>
      <w:r w:rsidR="00AF571A">
        <w:rPr>
          <w:b/>
          <w:noProof/>
          <w:sz w:val="24"/>
        </w:rPr>
        <w:fldChar w:fldCharType="separate"/>
      </w:r>
      <w:r w:rsidR="005D5970">
        <w:rPr>
          <w:b/>
          <w:noProof/>
          <w:sz w:val="24"/>
        </w:rPr>
        <w:t>RAN</w:t>
      </w:r>
      <w:r w:rsidR="00093D2A">
        <w:rPr>
          <w:b/>
          <w:noProof/>
          <w:sz w:val="24"/>
        </w:rPr>
        <w:t xml:space="preserve"> WG2</w:t>
      </w:r>
      <w:r w:rsidR="00AF571A">
        <w:rPr>
          <w:b/>
          <w:noProof/>
          <w:sz w:val="24"/>
        </w:rPr>
        <w:fldChar w:fldCharType="end"/>
      </w:r>
      <w:r w:rsidR="00C66BA2">
        <w:rPr>
          <w:b/>
          <w:noProof/>
          <w:sz w:val="24"/>
        </w:rPr>
        <w:t xml:space="preserve"> </w:t>
      </w:r>
      <w:r>
        <w:rPr>
          <w:b/>
          <w:noProof/>
          <w:sz w:val="24"/>
        </w:rPr>
        <w:t>Meeting #</w:t>
      </w:r>
      <w:r w:rsidR="00AF571A">
        <w:rPr>
          <w:b/>
          <w:noProof/>
          <w:sz w:val="24"/>
        </w:rPr>
        <w:fldChar w:fldCharType="begin"/>
      </w:r>
      <w:r w:rsidR="00AF571A">
        <w:rPr>
          <w:b/>
          <w:noProof/>
          <w:sz w:val="24"/>
        </w:rPr>
        <w:instrText xml:space="preserve"> DOCPROPERTY  MtgSeq  \* MERGEFORMAT </w:instrText>
      </w:r>
      <w:r w:rsidR="00AF571A">
        <w:rPr>
          <w:b/>
          <w:noProof/>
          <w:sz w:val="24"/>
        </w:rPr>
        <w:fldChar w:fldCharType="separate"/>
      </w:r>
      <w:r w:rsidR="00093D2A">
        <w:rPr>
          <w:b/>
          <w:noProof/>
          <w:sz w:val="24"/>
        </w:rPr>
        <w:t>12</w:t>
      </w:r>
      <w:r w:rsidR="0087097D">
        <w:rPr>
          <w:b/>
          <w:noProof/>
          <w:sz w:val="24"/>
        </w:rPr>
        <w:t>2</w:t>
      </w:r>
      <w:r w:rsidR="00AF571A">
        <w:fldChar w:fldCharType="end"/>
      </w:r>
      <w:r>
        <w:rPr>
          <w:b/>
          <w:i/>
          <w:noProof/>
          <w:sz w:val="28"/>
        </w:rPr>
        <w:tab/>
      </w:r>
      <w:r w:rsidR="00013449" w:rsidRPr="00013449">
        <w:rPr>
          <w:b/>
          <w:i/>
          <w:noProof/>
          <w:sz w:val="28"/>
        </w:rPr>
        <w:t>R2-2306090</w:t>
      </w:r>
    </w:p>
    <w:p w14:paraId="7CB45193" w14:textId="4AAEA918" w:rsidR="001E41F3" w:rsidRDefault="0087097D" w:rsidP="005E2C44">
      <w:pPr>
        <w:pStyle w:val="CRCoverPage"/>
        <w:outlineLvl w:val="0"/>
        <w:rPr>
          <w:b/>
          <w:noProof/>
          <w:sz w:val="24"/>
        </w:rPr>
      </w:pPr>
      <w:r w:rsidRPr="003D340A">
        <w:rPr>
          <w:rFonts w:eastAsia="Times New Roman" w:cs="Arial"/>
          <w:b/>
          <w:sz w:val="24"/>
          <w:szCs w:val="24"/>
        </w:rPr>
        <w:t>Incheon, Korea</w:t>
      </w:r>
      <w:r w:rsidR="001E41F3">
        <w:rPr>
          <w:b/>
          <w:noProof/>
          <w:sz w:val="24"/>
        </w:rPr>
        <w:t xml:space="preserve">, </w:t>
      </w:r>
      <w:r w:rsidR="002630D3" w:rsidRPr="002630D3">
        <w:rPr>
          <w:b/>
          <w:noProof/>
          <w:sz w:val="24"/>
        </w:rPr>
        <w:t>May 22-26,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5D9620" w:rsidR="001E41F3" w:rsidRPr="00410371" w:rsidRDefault="00AF571A" w:rsidP="0087097D">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3D2A">
              <w:rPr>
                <w:b/>
                <w:noProof/>
                <w:sz w:val="28"/>
              </w:rPr>
              <w:t>38.3</w:t>
            </w:r>
            <w:r w:rsidR="0087097D">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6DA47A" w:rsidR="001E41F3" w:rsidRPr="00410371" w:rsidRDefault="00013449" w:rsidP="007845F5">
            <w:pPr>
              <w:pStyle w:val="CRCoverPage"/>
              <w:spacing w:after="0"/>
              <w:jc w:val="center"/>
              <w:rPr>
                <w:noProof/>
              </w:rPr>
            </w:pPr>
            <w:r w:rsidRPr="00013449">
              <w:rPr>
                <w:b/>
                <w:noProof/>
                <w:sz w:val="28"/>
              </w:rPr>
              <w:t>4132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270E3B" w:rsidR="001E41F3" w:rsidRPr="00410371" w:rsidRDefault="001E41F3" w:rsidP="00093D2A">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F79A4D" w:rsidR="001E41F3" w:rsidRPr="00410371" w:rsidRDefault="00AF571A" w:rsidP="00AC5F4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3D2A">
              <w:rPr>
                <w:b/>
                <w:noProof/>
                <w:sz w:val="28"/>
              </w:rPr>
              <w:t>1</w:t>
            </w:r>
            <w:r w:rsidR="00AC5F43">
              <w:rPr>
                <w:b/>
                <w:noProof/>
                <w:sz w:val="28"/>
              </w:rPr>
              <w:t>7</w:t>
            </w:r>
            <w:r w:rsidR="00093D2A">
              <w:rPr>
                <w:b/>
                <w:noProof/>
                <w:sz w:val="28"/>
              </w:rPr>
              <w:t>.</w:t>
            </w:r>
            <w:r w:rsidR="00AC5F43">
              <w:rPr>
                <w:b/>
                <w:noProof/>
                <w:sz w:val="28"/>
              </w:rPr>
              <w:t>4</w:t>
            </w:r>
            <w:r w:rsidR="00093D2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73A71F" w:rsidR="00F25D98" w:rsidRDefault="00372707" w:rsidP="001E41F3">
            <w:pPr>
              <w:pStyle w:val="CRCoverPage"/>
              <w:spacing w:after="0"/>
              <w:jc w:val="center"/>
              <w:rPr>
                <w:b/>
                <w:caps/>
                <w:noProof/>
              </w:rPr>
            </w:pPr>
            <w:r w:rsidRPr="00B110D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DF1D5E" w:rsidR="00F25D98" w:rsidRDefault="00372707" w:rsidP="001E41F3">
            <w:pPr>
              <w:pStyle w:val="CRCoverPage"/>
              <w:spacing w:after="0"/>
              <w:jc w:val="center"/>
              <w:rPr>
                <w:b/>
                <w:caps/>
                <w:noProof/>
              </w:rPr>
            </w:pPr>
            <w:r w:rsidRPr="00B110D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DDEFE4" w:rsidR="001E41F3" w:rsidRDefault="003A0EBB" w:rsidP="00DC7C32">
            <w:pPr>
              <w:pStyle w:val="CRCoverPage"/>
              <w:spacing w:after="0"/>
              <w:ind w:left="100"/>
              <w:rPr>
                <w:noProof/>
              </w:rPr>
            </w:pPr>
            <w:r>
              <w:fldChar w:fldCharType="begin"/>
            </w:r>
            <w:r>
              <w:instrText xml:space="preserve"> DOCPROPERTY  CrTitle  \* MERGEFORMAT </w:instrText>
            </w:r>
            <w:r>
              <w:fldChar w:fldCharType="separate"/>
            </w:r>
            <w:r w:rsidR="009853EE" w:rsidRPr="009853EE">
              <w:t xml:space="preserve">Clarification on </w:t>
            </w:r>
            <w:r w:rsidR="00DC7C32">
              <w:t>UAI for UL MIMO layers</w:t>
            </w:r>
            <w:r w:rsidR="00151D2D">
              <w:t xml:space="preserve"> </w:t>
            </w:r>
            <w:r w:rsidR="00093D2A" w:rsidRPr="00093D2A">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568C08" w:rsidR="001E41F3" w:rsidRDefault="00AF571A" w:rsidP="00093D2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93D2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312A39" w:rsidR="001E41F3" w:rsidRDefault="00AF571A" w:rsidP="00093D2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93D2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3BE49" w:rsidR="001E41F3" w:rsidRDefault="00AF571A" w:rsidP="00DC7C3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93D2A">
              <w:rPr>
                <w:lang w:val="sv-SE"/>
              </w:rPr>
              <w:fldChar w:fldCharType="begin"/>
            </w:r>
            <w:r w:rsidR="00093D2A">
              <w:rPr>
                <w:lang w:val="sv-SE"/>
              </w:rPr>
              <w:instrText xml:space="preserve"> DOCPROPERTY  RelatedWis  \* MERGEFORMAT </w:instrText>
            </w:r>
            <w:r w:rsidR="00093D2A">
              <w:rPr>
                <w:lang w:val="sv-SE"/>
              </w:rPr>
              <w:fldChar w:fldCharType="separate"/>
            </w:r>
            <w:r w:rsidR="00093D2A" w:rsidRPr="00B5096C">
              <w:rPr>
                <w:lang w:val="sv-SE"/>
              </w:rPr>
              <w:t>NR_</w:t>
            </w:r>
            <w:r w:rsidR="00DC7C32">
              <w:rPr>
                <w:rFonts w:eastAsia="宋体"/>
              </w:rPr>
              <w:t>newRAT</w:t>
            </w:r>
            <w:r w:rsidR="00093D2A" w:rsidRPr="00B5096C">
              <w:rPr>
                <w:lang w:val="sv-SE"/>
              </w:rPr>
              <w:t>-Core</w:t>
            </w:r>
            <w:r w:rsidR="00093D2A">
              <w:rPr>
                <w:lang w:val="sv-SE"/>
              </w:rPr>
              <w:fldChar w:fldCharType="end"/>
            </w:r>
            <w:r>
              <w:rPr>
                <w:noProof/>
              </w:rPr>
              <w:fldChar w:fldCharType="end"/>
            </w:r>
            <w:r w:rsidR="00E429FA" w:rsidRPr="00E429FA">
              <w:rPr>
                <w:noProof/>
              </w:rPr>
              <w:t>, NR_UE_pow_sav-Core</w:t>
            </w:r>
            <w:r w:rsidR="005A6A46">
              <w:rPr>
                <w:noProof/>
              </w:rPr>
              <w:t xml:space="preserve">, </w:t>
            </w:r>
            <w:r w:rsidR="005A6A46" w:rsidRPr="005A6A46">
              <w:rPr>
                <w:noProof/>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21980" w:rsidR="001E41F3" w:rsidRDefault="00AF571A" w:rsidP="00DC7C3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10588">
              <w:rPr>
                <w:noProof/>
              </w:rPr>
              <w:t>2023-0</w:t>
            </w:r>
            <w:r w:rsidR="00DC7C32">
              <w:rPr>
                <w:noProof/>
              </w:rPr>
              <w:t>5</w:t>
            </w:r>
            <w:r w:rsidR="00D83D56">
              <w:rPr>
                <w:noProof/>
              </w:rPr>
              <w:t>-</w:t>
            </w:r>
            <w:r w:rsidR="002630D3">
              <w:rPr>
                <w:noProof/>
              </w:rPr>
              <w:t>1</w:t>
            </w:r>
            <w:r w:rsidR="00DC7C32">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582981" w:rsidR="001E41F3" w:rsidRDefault="00564E67" w:rsidP="00093D2A">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631476" w:rsidR="001E41F3" w:rsidRDefault="00AF571A" w:rsidP="00BD1A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93D2A">
              <w:rPr>
                <w:noProof/>
              </w:rPr>
              <w:t>R</w:t>
            </w:r>
            <w:r w:rsidR="00A158BA">
              <w:rPr>
                <w:noProof/>
              </w:rPr>
              <w:t>el-</w:t>
            </w:r>
            <w:r w:rsidR="00093D2A">
              <w:rPr>
                <w:noProof/>
              </w:rPr>
              <w:t>1</w:t>
            </w:r>
            <w:r w:rsidR="00BD1AC2">
              <w:rPr>
                <w:noProof/>
              </w:rPr>
              <w:t>7</w:t>
            </w:r>
            <w:r>
              <w:rPr>
                <w:noProof/>
              </w:rPr>
              <w:fldChar w:fldCharType="end"/>
            </w:r>
          </w:p>
        </w:tc>
        <w:bookmarkStart w:id="1" w:name="_GoBack"/>
        <w:bookmarkEnd w:id="1"/>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92D9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EBAA4F" w14:textId="77777777" w:rsidR="00C04CE1" w:rsidRDefault="00C04CE1" w:rsidP="00C04CE1">
            <w:pPr>
              <w:pStyle w:val="CRCoverPage"/>
              <w:ind w:left="102"/>
              <w:rPr>
                <w:noProof/>
                <w:lang w:eastAsia="zh-CN"/>
              </w:rPr>
            </w:pPr>
            <w:r>
              <w:rPr>
                <w:noProof/>
                <w:lang w:eastAsia="zh-CN"/>
              </w:rPr>
              <w:t xml:space="preserve">In NR, UEs may be equipped with 2Tx antennas for achieving higher UL data throughput in certain frequency bands or system deployments. This addresses the UL transmission bottleneck, but meanwhile, exacerbates UE power consumption issues. </w:t>
            </w:r>
          </w:p>
          <w:p w14:paraId="37F1608E" w14:textId="77777777" w:rsidR="00C04CE1" w:rsidRDefault="00C04CE1" w:rsidP="00C04CE1">
            <w:pPr>
              <w:pStyle w:val="CRCoverPage"/>
              <w:ind w:left="102"/>
              <w:rPr>
                <w:noProof/>
                <w:lang w:eastAsia="zh-CN"/>
              </w:rPr>
            </w:pPr>
            <w:r>
              <w:rPr>
                <w:noProof/>
                <w:lang w:eastAsia="zh-CN"/>
              </w:rPr>
              <w:t>Consequently, UE assistance information for overheating and power saving has been introduced to allow the UE to indicate its situation and request a reduced UL configuration for downgrading the Tx mode.</w:t>
            </w:r>
          </w:p>
          <w:p w14:paraId="421208D8" w14:textId="77777777" w:rsidR="00C04CE1" w:rsidRDefault="00C04CE1" w:rsidP="00C04CE1">
            <w:pPr>
              <w:pStyle w:val="CRCoverPage"/>
              <w:ind w:left="102"/>
              <w:rPr>
                <w:noProof/>
                <w:lang w:eastAsia="zh-CN"/>
              </w:rPr>
            </w:pPr>
            <w:r>
              <w:rPr>
                <w:noProof/>
                <w:lang w:eastAsia="zh-CN"/>
              </w:rPr>
              <w:t>Based on the current spec, the content of overheating or power saving assistance information related to Tx configuration only involves uplink MIMO layers. However, the UL MIMO layer is not the only factor which affects UE’s Tx operation. The SRS configuration, specifically, the number of SRS ports also impacts whether additional RF chains/antennas can be turned off.</w:t>
            </w:r>
          </w:p>
          <w:p w14:paraId="48EA1777" w14:textId="0248FBED" w:rsidR="00C04CE1" w:rsidRDefault="00C04CE1" w:rsidP="00C04CE1">
            <w:pPr>
              <w:pStyle w:val="CRCoverPage"/>
              <w:ind w:left="102"/>
              <w:rPr>
                <w:noProof/>
                <w:lang w:eastAsia="zh-CN"/>
              </w:rPr>
            </w:pPr>
            <w:r>
              <w:rPr>
                <w:noProof/>
                <w:lang w:eastAsia="zh-CN"/>
              </w:rPr>
              <w:t xml:space="preserve">For instance, the UE is configured with CA including a PCell and an SCell. Assume that the configured UL MIMO layers and SRS ports for the two serving cells are both 2 whereas the SCell is PUSCH-less thus SRS carrier switching is configured. </w:t>
            </w:r>
            <w:r w:rsidR="00E429FA">
              <w:rPr>
                <w:noProof/>
                <w:lang w:eastAsia="zh-CN"/>
              </w:rPr>
              <w:t>In</w:t>
            </w:r>
            <w:r>
              <w:rPr>
                <w:noProof/>
                <w:lang w:eastAsia="zh-CN"/>
              </w:rPr>
              <w:t xml:space="preserve"> this case, the UE reports overheating with the preference of reducing UL </w:t>
            </w:r>
            <w:r w:rsidR="00E429FA" w:rsidRPr="002164DB">
              <w:rPr>
                <w:noProof/>
                <w:lang w:eastAsia="zh-CN"/>
              </w:rPr>
              <w:t xml:space="preserve">maximum </w:t>
            </w:r>
            <w:r>
              <w:rPr>
                <w:noProof/>
                <w:lang w:eastAsia="zh-CN"/>
              </w:rPr>
              <w:t>MIMO layers to 1. Then only if both the UL MIMO layers and SRS ports for PCell and SCell are downgraded, can the UE turn off additional Tx to</w:t>
            </w:r>
            <w:r>
              <w:t xml:space="preserve"> </w:t>
            </w:r>
            <w:r w:rsidRPr="003517FC">
              <w:rPr>
                <w:noProof/>
                <w:lang w:eastAsia="zh-CN"/>
              </w:rPr>
              <w:t>alleviate</w:t>
            </w:r>
            <w:r>
              <w:rPr>
                <w:noProof/>
                <w:lang w:eastAsia="zh-CN"/>
              </w:rPr>
              <w:t xml:space="preserve"> the overheating. Otherwise, if the SRS ports for PCell or SCell remain 2, the UE still needs to perform 2-port transmissions on PCell or SCell.</w:t>
            </w:r>
          </w:p>
          <w:p w14:paraId="708AA7DE" w14:textId="15DEE0C3" w:rsidR="00255D0B" w:rsidRPr="00292D9B" w:rsidRDefault="00C04CE1" w:rsidP="00C04CE1">
            <w:pPr>
              <w:pStyle w:val="CRCoverPage"/>
              <w:ind w:left="102"/>
              <w:rPr>
                <w:noProof/>
                <w:lang w:eastAsia="zh-CN"/>
              </w:rPr>
            </w:pPr>
            <w:r>
              <w:rPr>
                <w:noProof/>
                <w:lang w:eastAsia="zh-CN"/>
              </w:rPr>
              <w:t xml:space="preserve">Therefore, it should be clarified that the preferred UL </w:t>
            </w:r>
            <w:r w:rsidR="00E429FA" w:rsidRPr="002164DB">
              <w:rPr>
                <w:noProof/>
                <w:lang w:eastAsia="zh-CN"/>
              </w:rPr>
              <w:t xml:space="preserve">maximum </w:t>
            </w:r>
            <w:r>
              <w:rPr>
                <w:noProof/>
                <w:lang w:eastAsia="zh-CN"/>
              </w:rPr>
              <w:t xml:space="preserve">MIMO layers reported by the UE for overheating or power saving also reflect the UE’s preference for </w:t>
            </w:r>
            <w:r w:rsidR="00E429FA" w:rsidRPr="002164DB">
              <w:rPr>
                <w:noProof/>
                <w:lang w:eastAsia="zh-CN"/>
              </w:rPr>
              <w:t xml:space="preserve">maximum </w:t>
            </w:r>
            <w:r>
              <w:rPr>
                <w:noProof/>
                <w:lang w:eastAsia="zh-CN"/>
              </w:rPr>
              <w:t>SRS ports. Both the two uplink configurations should be considered when addressing the overheating or power saving issue.</w:t>
            </w:r>
          </w:p>
        </w:tc>
      </w:tr>
      <w:tr w:rsidR="001E41F3" w:rsidRPr="00952AFF" w14:paraId="4CA74D09" w14:textId="77777777" w:rsidTr="00547111">
        <w:tc>
          <w:tcPr>
            <w:tcW w:w="2694" w:type="dxa"/>
            <w:gridSpan w:val="2"/>
            <w:tcBorders>
              <w:left w:val="single" w:sz="4" w:space="0" w:color="auto"/>
            </w:tcBorders>
          </w:tcPr>
          <w:p w14:paraId="2D0866D6" w14:textId="77777777" w:rsidR="001E41F3" w:rsidRPr="00714C8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2CD5E5D7" w14:textId="25641FF5" w:rsidR="00071AC9" w:rsidRDefault="008309D2" w:rsidP="005A5446">
            <w:pPr>
              <w:pStyle w:val="CRCoverPage"/>
              <w:ind w:left="102"/>
              <w:rPr>
                <w:noProof/>
                <w:lang w:eastAsia="zh-CN"/>
              </w:rPr>
            </w:pPr>
            <w:r>
              <w:rPr>
                <w:noProof/>
                <w:lang w:eastAsia="zh-CN"/>
              </w:rPr>
              <w:t xml:space="preserve">Clarify that the reported overheating </w:t>
            </w:r>
            <w:r w:rsidR="00BD3930">
              <w:rPr>
                <w:noProof/>
                <w:lang w:eastAsia="zh-CN"/>
              </w:rPr>
              <w:t xml:space="preserve">(including FR2-2) </w:t>
            </w:r>
            <w:r>
              <w:rPr>
                <w:noProof/>
                <w:lang w:eastAsia="zh-CN"/>
              </w:rPr>
              <w:t>and power saving</w:t>
            </w:r>
            <w:r w:rsidR="00ED27B8">
              <w:rPr>
                <w:noProof/>
                <w:lang w:eastAsia="zh-CN"/>
              </w:rPr>
              <w:t xml:space="preserve"> </w:t>
            </w:r>
            <w:r w:rsidR="00ED27B8" w:rsidRPr="00BD3930">
              <w:rPr>
                <w:rFonts w:eastAsia="宋体"/>
                <w:noProof/>
                <w:lang w:eastAsia="zh-CN"/>
              </w:rPr>
              <w:t>(including FR2-2)</w:t>
            </w:r>
            <w:r>
              <w:rPr>
                <w:noProof/>
                <w:lang w:eastAsia="zh-CN"/>
              </w:rPr>
              <w:t xml:space="preserve"> assistance information for reduced maximum number of uplink MIMO layers also indicates the UE’s preference for reduced maximum number of SRS ports.</w:t>
            </w:r>
          </w:p>
          <w:p w14:paraId="1578BAF0" w14:textId="77777777" w:rsidR="00BA2650" w:rsidRPr="00071AC9" w:rsidRDefault="00BA2650" w:rsidP="00BA2650">
            <w:pPr>
              <w:spacing w:after="0"/>
              <w:ind w:left="100"/>
              <w:rPr>
                <w:rFonts w:ascii="Arial" w:eastAsia="宋体" w:hAnsi="Arial"/>
                <w:noProof/>
              </w:rPr>
            </w:pPr>
          </w:p>
          <w:p w14:paraId="53A84FFE" w14:textId="77777777" w:rsidR="00BA2650" w:rsidRPr="00BA2650" w:rsidRDefault="00BA2650" w:rsidP="00BA2650">
            <w:pPr>
              <w:spacing w:after="0"/>
              <w:ind w:left="100"/>
              <w:rPr>
                <w:rFonts w:ascii="Arial" w:eastAsia="宋体" w:hAnsi="Arial"/>
                <w:b/>
                <w:noProof/>
              </w:rPr>
            </w:pPr>
            <w:r w:rsidRPr="00BA2650">
              <w:rPr>
                <w:rFonts w:ascii="Arial" w:eastAsia="宋体" w:hAnsi="Arial"/>
                <w:b/>
                <w:noProof/>
              </w:rPr>
              <w:t>I</w:t>
            </w:r>
            <w:r w:rsidRPr="00BA2650">
              <w:rPr>
                <w:rFonts w:ascii="Arial" w:eastAsia="宋体" w:hAnsi="Arial" w:hint="eastAsia"/>
                <w:b/>
                <w:noProof/>
              </w:rPr>
              <w:t>mpact analysis</w:t>
            </w:r>
          </w:p>
          <w:p w14:paraId="7B11B60F" w14:textId="77777777" w:rsidR="00BA2650" w:rsidRPr="00BA2650" w:rsidRDefault="00BA2650" w:rsidP="00BA2650">
            <w:pPr>
              <w:spacing w:after="0"/>
              <w:ind w:left="100"/>
              <w:rPr>
                <w:rFonts w:ascii="Arial" w:eastAsia="宋体" w:hAnsi="Arial"/>
                <w:noProof/>
                <w:u w:val="single"/>
                <w:lang w:eastAsia="zh-CN"/>
              </w:rPr>
            </w:pPr>
            <w:r w:rsidRPr="00BA2650">
              <w:rPr>
                <w:rFonts w:ascii="Arial" w:eastAsia="宋体" w:hAnsi="Arial" w:hint="eastAsia"/>
                <w:noProof/>
                <w:u w:val="single"/>
                <w:lang w:eastAsia="zh-CN"/>
              </w:rPr>
              <w:t>I</w:t>
            </w:r>
            <w:r w:rsidRPr="00BA2650">
              <w:rPr>
                <w:rFonts w:ascii="Arial" w:eastAsia="宋体" w:hAnsi="Arial"/>
                <w:noProof/>
                <w:u w:val="single"/>
                <w:lang w:eastAsia="zh-CN"/>
              </w:rPr>
              <w:t>mpacted 5G architecture options:</w:t>
            </w:r>
          </w:p>
          <w:p w14:paraId="71826824" w14:textId="4BFB90D7" w:rsidR="00BA2650" w:rsidRPr="00BA2650" w:rsidRDefault="00BA2650" w:rsidP="00BA2650">
            <w:pPr>
              <w:spacing w:after="0"/>
              <w:ind w:left="100"/>
              <w:rPr>
                <w:rFonts w:ascii="Arial" w:eastAsia="宋体" w:hAnsi="Arial"/>
                <w:noProof/>
                <w:lang w:eastAsia="zh-CN"/>
              </w:rPr>
            </w:pPr>
            <w:r w:rsidRPr="00BA2650">
              <w:rPr>
                <w:rFonts w:ascii="Arial" w:eastAsia="宋体" w:hAnsi="Arial"/>
                <w:noProof/>
                <w:lang w:eastAsia="zh-CN"/>
              </w:rPr>
              <w:t>NR Standalone</w:t>
            </w:r>
            <w:r w:rsidR="003F4A43">
              <w:rPr>
                <w:rFonts w:ascii="Arial" w:eastAsia="宋体" w:hAnsi="Arial"/>
                <w:noProof/>
                <w:lang w:eastAsia="zh-CN"/>
              </w:rPr>
              <w:t xml:space="preserve">, </w:t>
            </w:r>
            <w:r w:rsidR="00EB171A">
              <w:rPr>
                <w:rFonts w:ascii="Arial" w:eastAsia="宋体" w:hAnsi="Arial"/>
                <w:noProof/>
                <w:lang w:eastAsia="zh-CN"/>
              </w:rPr>
              <w:t xml:space="preserve">(NG)EN-DC, </w:t>
            </w:r>
            <w:r w:rsidR="003F4A43">
              <w:rPr>
                <w:rFonts w:ascii="Arial" w:eastAsia="宋体" w:hAnsi="Arial"/>
                <w:noProof/>
                <w:lang w:eastAsia="zh-CN"/>
              </w:rPr>
              <w:t>NE-DC, NR-DC</w:t>
            </w:r>
          </w:p>
          <w:p w14:paraId="32E20F4F" w14:textId="77777777" w:rsidR="00BA2650" w:rsidRPr="00BA2650" w:rsidRDefault="00BA2650" w:rsidP="00BA2650">
            <w:pPr>
              <w:spacing w:after="0"/>
              <w:ind w:left="102"/>
              <w:rPr>
                <w:rFonts w:ascii="Arial" w:eastAsia="宋体" w:hAnsi="Arial"/>
                <w:noProof/>
                <w:u w:val="single"/>
              </w:rPr>
            </w:pPr>
          </w:p>
          <w:p w14:paraId="257228A3" w14:textId="77777777" w:rsidR="00BA2650" w:rsidRPr="00BA2650" w:rsidRDefault="00BA2650" w:rsidP="00BA2650">
            <w:pPr>
              <w:spacing w:after="0"/>
              <w:ind w:left="102"/>
              <w:rPr>
                <w:rFonts w:ascii="Arial" w:eastAsia="宋体" w:hAnsi="Arial"/>
                <w:noProof/>
                <w:u w:val="single"/>
              </w:rPr>
            </w:pPr>
            <w:r w:rsidRPr="00BA2650">
              <w:rPr>
                <w:rFonts w:ascii="Arial" w:eastAsia="宋体" w:hAnsi="Arial"/>
                <w:noProof/>
                <w:u w:val="single"/>
              </w:rPr>
              <w:t>I</w:t>
            </w:r>
            <w:r w:rsidRPr="00BA2650">
              <w:rPr>
                <w:rFonts w:ascii="Arial" w:eastAsia="宋体" w:hAnsi="Arial" w:hint="eastAsia"/>
                <w:noProof/>
                <w:u w:val="single"/>
              </w:rPr>
              <w:t>mpacted functionality:</w:t>
            </w:r>
          </w:p>
          <w:p w14:paraId="278DAE03" w14:textId="3EF8481C" w:rsidR="00BA2650" w:rsidRPr="00BA2650" w:rsidRDefault="008B1DA3" w:rsidP="00BA2650">
            <w:pPr>
              <w:spacing w:after="0"/>
              <w:ind w:left="100"/>
              <w:rPr>
                <w:rFonts w:ascii="Arial" w:eastAsia="宋体" w:hAnsi="Arial"/>
                <w:noProof/>
                <w:lang w:eastAsia="zh-CN"/>
              </w:rPr>
            </w:pPr>
            <w:r>
              <w:rPr>
                <w:rFonts w:ascii="Arial" w:eastAsia="宋体" w:hAnsi="Arial"/>
                <w:noProof/>
                <w:lang w:eastAsia="zh-CN"/>
              </w:rPr>
              <w:t>Overheating assistance information</w:t>
            </w:r>
            <w:r w:rsidR="00BD3930">
              <w:rPr>
                <w:rFonts w:ascii="Arial" w:eastAsia="宋体" w:hAnsi="Arial"/>
                <w:noProof/>
                <w:lang w:eastAsia="zh-CN"/>
              </w:rPr>
              <w:t xml:space="preserve"> </w:t>
            </w:r>
            <w:r w:rsidR="00BD3930" w:rsidRPr="00BD3930">
              <w:rPr>
                <w:rFonts w:ascii="Arial" w:eastAsia="宋体" w:hAnsi="Arial"/>
                <w:noProof/>
                <w:lang w:eastAsia="zh-CN"/>
              </w:rPr>
              <w:t>(including FR2-2)</w:t>
            </w:r>
            <w:r w:rsidR="000B77A1">
              <w:rPr>
                <w:rFonts w:ascii="Arial" w:eastAsia="宋体" w:hAnsi="Arial"/>
                <w:noProof/>
                <w:lang w:eastAsia="zh-CN"/>
              </w:rPr>
              <w:t>, UE power saving assistance information</w:t>
            </w:r>
            <w:r w:rsidR="00ED27B8">
              <w:rPr>
                <w:rFonts w:ascii="Arial" w:eastAsia="宋体" w:hAnsi="Arial"/>
                <w:noProof/>
                <w:lang w:eastAsia="zh-CN"/>
              </w:rPr>
              <w:t xml:space="preserve"> </w:t>
            </w:r>
            <w:r w:rsidR="00ED27B8" w:rsidRPr="00BD3930">
              <w:rPr>
                <w:rFonts w:ascii="Arial" w:eastAsia="宋体" w:hAnsi="Arial"/>
                <w:noProof/>
                <w:lang w:eastAsia="zh-CN"/>
              </w:rPr>
              <w:t>(including FR2-2)</w:t>
            </w:r>
          </w:p>
          <w:p w14:paraId="015976CB" w14:textId="77777777" w:rsidR="00BA2650" w:rsidRPr="0091334E" w:rsidRDefault="00BA2650" w:rsidP="00BA2650">
            <w:pPr>
              <w:spacing w:after="0"/>
              <w:ind w:left="102"/>
              <w:rPr>
                <w:rFonts w:ascii="Arial" w:eastAsia="宋体" w:hAnsi="Arial"/>
                <w:noProof/>
              </w:rPr>
            </w:pPr>
          </w:p>
          <w:p w14:paraId="602F0B15" w14:textId="77777777" w:rsidR="00BA2650" w:rsidRPr="00BA2650" w:rsidRDefault="00BA2650" w:rsidP="00BA2650">
            <w:pPr>
              <w:spacing w:after="0"/>
              <w:ind w:left="102"/>
              <w:rPr>
                <w:rFonts w:ascii="Arial" w:eastAsia="宋体" w:hAnsi="Arial"/>
                <w:noProof/>
                <w:u w:val="single"/>
              </w:rPr>
            </w:pPr>
            <w:bookmarkStart w:id="2" w:name="OLE_LINK7"/>
            <w:bookmarkStart w:id="3" w:name="OLE_LINK8"/>
            <w:r w:rsidRPr="00BA2650">
              <w:rPr>
                <w:rFonts w:ascii="Arial" w:eastAsia="宋体" w:hAnsi="Arial"/>
                <w:noProof/>
                <w:u w:val="single"/>
              </w:rPr>
              <w:t xml:space="preserve">Inter-operability: </w:t>
            </w:r>
          </w:p>
          <w:bookmarkEnd w:id="2"/>
          <w:bookmarkEnd w:id="3"/>
          <w:p w14:paraId="29008151" w14:textId="77777777" w:rsidR="00EC67DE" w:rsidRPr="00BA2650" w:rsidRDefault="00EC67DE" w:rsidP="00EC67DE">
            <w:pPr>
              <w:spacing w:after="120"/>
              <w:ind w:left="102"/>
              <w:rPr>
                <w:rFonts w:ascii="Arial" w:eastAsia="宋体" w:hAnsi="Arial"/>
                <w:noProof/>
                <w:lang w:eastAsia="zh-CN"/>
              </w:rPr>
            </w:pPr>
            <w:r w:rsidRPr="00BA2650">
              <w:rPr>
                <w:rFonts w:ascii="Arial" w:eastAsia="宋体" w:hAnsi="Arial"/>
                <w:noProof/>
                <w:lang w:eastAsia="zh-CN"/>
              </w:rPr>
              <w:t>If the UE is implemented according to this CR while the network is not,</w:t>
            </w:r>
            <w:r>
              <w:rPr>
                <w:rFonts w:ascii="Arial" w:eastAsia="宋体" w:hAnsi="Arial"/>
                <w:noProof/>
                <w:lang w:eastAsia="zh-CN"/>
              </w:rPr>
              <w:t xml:space="preserve"> there is no inter-operability issue, but the overheating or power saving issue may not be addressed due to large number of SRS ports preventing a downgraded mode of Tx</w:t>
            </w:r>
            <w:r w:rsidRPr="00BA2650">
              <w:rPr>
                <w:rFonts w:ascii="Arial" w:eastAsia="宋体" w:hAnsi="Arial"/>
                <w:noProof/>
                <w:lang w:eastAsia="zh-CN"/>
              </w:rPr>
              <w:t>.</w:t>
            </w:r>
          </w:p>
          <w:p w14:paraId="31C656EC" w14:textId="136DD4DF" w:rsidR="00BA2650" w:rsidRDefault="00EC67DE" w:rsidP="00EC67DE">
            <w:pPr>
              <w:pStyle w:val="CRCoverPage"/>
              <w:ind w:left="102"/>
              <w:rPr>
                <w:noProof/>
                <w:lang w:eastAsia="zh-CN"/>
              </w:rPr>
            </w:pPr>
            <w:r w:rsidRPr="00BA2650">
              <w:rPr>
                <w:rFonts w:eastAsia="宋体"/>
                <w:noProof/>
                <w:lang w:eastAsia="zh-CN"/>
              </w:rPr>
              <w:t xml:space="preserve">If the network is implemented according to this CR while the UE is not, </w:t>
            </w:r>
            <w:r>
              <w:rPr>
                <w:rFonts w:eastAsia="宋体"/>
                <w:noProof/>
                <w:lang w:eastAsia="zh-CN"/>
              </w:rPr>
              <w:t>there is no inter-operability issue</w:t>
            </w:r>
            <w:r w:rsidRPr="00BA2650">
              <w:rPr>
                <w:rFonts w:eastAsia="宋体"/>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5F1434" w:rsidR="001E41F3" w:rsidRDefault="0046256E" w:rsidP="000E442E">
            <w:pPr>
              <w:pStyle w:val="CRCoverPage"/>
              <w:ind w:left="102"/>
              <w:rPr>
                <w:noProof/>
                <w:lang w:eastAsia="zh-CN"/>
              </w:rPr>
            </w:pPr>
            <w:r>
              <w:rPr>
                <w:noProof/>
                <w:lang w:eastAsia="zh-CN"/>
              </w:rPr>
              <w:t xml:space="preserve">The number of SRS ports may not be reduced, which results in the </w:t>
            </w:r>
            <w:r w:rsidRPr="000E442E">
              <w:rPr>
                <w:noProof/>
                <w:lang w:eastAsia="zh-CN"/>
              </w:rPr>
              <w:t>overheating</w:t>
            </w:r>
            <w:r>
              <w:rPr>
                <w:noProof/>
                <w:lang w:eastAsia="zh-CN"/>
              </w:rPr>
              <w:t xml:space="preserve"> or power saving</w:t>
            </w:r>
            <w:r w:rsidRPr="000E442E">
              <w:rPr>
                <w:noProof/>
                <w:lang w:eastAsia="zh-CN"/>
              </w:rPr>
              <w:t xml:space="preserve"> issue</w:t>
            </w:r>
            <w:r>
              <w:rPr>
                <w:noProof/>
                <w:lang w:eastAsia="zh-CN"/>
              </w:rPr>
              <w:t xml:space="preserve"> is not</w:t>
            </w:r>
            <w:r w:rsidRPr="000E442E">
              <w:rPr>
                <w:noProof/>
                <w:lang w:eastAsia="zh-CN"/>
              </w:rPr>
              <w:t xml:space="preserve"> ad</w:t>
            </w:r>
            <w:r>
              <w:rPr>
                <w:noProof/>
                <w:lang w:eastAsia="zh-CN"/>
              </w:rPr>
              <w:t>d</w:t>
            </w:r>
            <w:r w:rsidRPr="000E442E">
              <w:rPr>
                <w:noProof/>
                <w:lang w:eastAsia="zh-CN"/>
              </w:rPr>
              <w:t>ressed</w:t>
            </w:r>
            <w:r>
              <w:rPr>
                <w:noProof/>
                <w:lang w:eastAsia="zh-CN"/>
              </w:rPr>
              <w:t xml:space="preserve"> even when the number of UL MIMO layers is reduced since UE’s Tx mode cannot be downgraded.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CBC699" w:rsidR="001E41F3" w:rsidRDefault="004B4B8C">
            <w:pPr>
              <w:pStyle w:val="CRCoverPage"/>
              <w:spacing w:after="0"/>
              <w:ind w:left="100"/>
              <w:rPr>
                <w:noProof/>
                <w:lang w:eastAsia="zh-CN"/>
              </w:rPr>
            </w:pPr>
            <w:r>
              <w:rPr>
                <w:noProof/>
                <w:lang w:eastAsia="zh-CN"/>
              </w:rPr>
              <w:t>6</w:t>
            </w:r>
            <w:r w:rsidR="005071C9">
              <w:rPr>
                <w:noProof/>
                <w:lang w:eastAsia="zh-CN"/>
              </w:rPr>
              <w:t>.2</w:t>
            </w:r>
            <w:r w:rsidR="00D91127">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1CF63" w:rsidR="001E41F3" w:rsidRDefault="000D706F">
            <w:pPr>
              <w:pStyle w:val="CRCoverPage"/>
              <w:spacing w:after="0"/>
              <w:jc w:val="center"/>
              <w:rPr>
                <w:b/>
                <w:caps/>
                <w:noProof/>
              </w:rPr>
            </w:pPr>
            <w:r w:rsidRPr="00A403A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BDB493" w:rsidR="001E41F3" w:rsidRDefault="000D706F">
            <w:pPr>
              <w:pStyle w:val="CRCoverPage"/>
              <w:spacing w:after="0"/>
              <w:jc w:val="center"/>
              <w:rPr>
                <w:b/>
                <w:caps/>
                <w:noProof/>
              </w:rPr>
            </w:pPr>
            <w:r w:rsidRPr="00A403A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C53A4E" w:rsidR="001E41F3" w:rsidRDefault="000D706F">
            <w:pPr>
              <w:pStyle w:val="CRCoverPage"/>
              <w:spacing w:after="0"/>
              <w:jc w:val="center"/>
              <w:rPr>
                <w:b/>
                <w:caps/>
                <w:noProof/>
              </w:rPr>
            </w:pPr>
            <w:r w:rsidRPr="00A403A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A10604" w14:textId="115813B2" w:rsidR="00B76A8B" w:rsidRPr="00B76A8B" w:rsidRDefault="0025546E" w:rsidP="00B76A8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4" w:name="_Toc46439363"/>
      <w:bookmarkStart w:id="5" w:name="_Toc46444200"/>
      <w:bookmarkStart w:id="6" w:name="_Toc46486961"/>
      <w:bookmarkStart w:id="7" w:name="_Toc52836839"/>
      <w:bookmarkStart w:id="8" w:name="_Toc52837847"/>
      <w:bookmarkStart w:id="9" w:name="_Toc53006487"/>
      <w:r>
        <w:rPr>
          <w:rFonts w:eastAsia="Batang"/>
          <w:bCs/>
          <w:i/>
          <w:noProof/>
          <w:sz w:val="22"/>
          <w:lang w:eastAsia="ko-KR"/>
        </w:rPr>
        <w:lastRenderedPageBreak/>
        <w:t>START OF CHANGE</w:t>
      </w:r>
    </w:p>
    <w:p w14:paraId="7BF717AE" w14:textId="77777777" w:rsidR="004F3B4F" w:rsidRDefault="004F3B4F" w:rsidP="004F3B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10" w:name="_Toc20425880"/>
      <w:bookmarkStart w:id="11" w:name="_Toc29321276"/>
      <w:bookmarkStart w:id="12" w:name="_Toc36219459"/>
      <w:bookmarkStart w:id="13" w:name="_Toc36220135"/>
      <w:bookmarkStart w:id="14" w:name="_Toc36513555"/>
      <w:bookmarkStart w:id="15" w:name="_Toc46449613"/>
      <w:bookmarkStart w:id="16" w:name="_Toc46489400"/>
      <w:bookmarkStart w:id="17" w:name="_Toc52495234"/>
      <w:bookmarkStart w:id="18" w:name="_Toc60781403"/>
      <w:bookmarkStart w:id="19" w:name="_Toc130920552"/>
      <w:bookmarkEnd w:id="4"/>
      <w:bookmarkEnd w:id="5"/>
      <w:bookmarkEnd w:id="6"/>
      <w:bookmarkEnd w:id="7"/>
      <w:bookmarkEnd w:id="8"/>
      <w:bookmarkEnd w:id="9"/>
      <w:r w:rsidRPr="004F3B4F">
        <w:rPr>
          <w:rFonts w:ascii="Arial" w:eastAsia="Times New Roman" w:hAnsi="Arial"/>
          <w:sz w:val="28"/>
          <w:lang w:eastAsia="x-none"/>
        </w:rPr>
        <w:t>6.2.2</w:t>
      </w:r>
      <w:r w:rsidRPr="004F3B4F">
        <w:rPr>
          <w:rFonts w:ascii="Arial" w:eastAsia="Times New Roman" w:hAnsi="Arial"/>
          <w:sz w:val="28"/>
          <w:lang w:eastAsia="x-none"/>
        </w:rPr>
        <w:tab/>
        <w:t>Message definitions</w:t>
      </w:r>
      <w:bookmarkEnd w:id="10"/>
      <w:bookmarkEnd w:id="11"/>
      <w:bookmarkEnd w:id="12"/>
      <w:bookmarkEnd w:id="13"/>
      <w:bookmarkEnd w:id="14"/>
      <w:bookmarkEnd w:id="15"/>
      <w:bookmarkEnd w:id="16"/>
      <w:bookmarkEnd w:id="17"/>
      <w:bookmarkEnd w:id="18"/>
      <w:bookmarkEnd w:id="19"/>
    </w:p>
    <w:p w14:paraId="65252D85" w14:textId="77777777" w:rsidR="00FC3D1A" w:rsidRPr="00FC3D1A" w:rsidRDefault="00FC3D1A" w:rsidP="00FC3D1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0" w:name="_Toc131064846"/>
      <w:r w:rsidRPr="00FC3D1A">
        <w:rPr>
          <w:rFonts w:ascii="Arial" w:eastAsia="Times New Roman" w:hAnsi="Arial"/>
          <w:sz w:val="24"/>
          <w:lang w:eastAsia="ja-JP"/>
        </w:rPr>
        <w:t>–</w:t>
      </w:r>
      <w:r w:rsidRPr="00FC3D1A">
        <w:rPr>
          <w:rFonts w:ascii="Arial" w:eastAsia="Times New Roman" w:hAnsi="Arial"/>
          <w:sz w:val="24"/>
          <w:lang w:eastAsia="ja-JP"/>
        </w:rPr>
        <w:tab/>
      </w:r>
      <w:r w:rsidRPr="00FC3D1A">
        <w:rPr>
          <w:rFonts w:ascii="Arial" w:eastAsia="Times New Roman" w:hAnsi="Arial"/>
          <w:i/>
          <w:noProof/>
          <w:sz w:val="24"/>
          <w:lang w:eastAsia="ja-JP"/>
        </w:rPr>
        <w:t>UEAssistanceInformation</w:t>
      </w:r>
      <w:bookmarkEnd w:id="20"/>
    </w:p>
    <w:p w14:paraId="5E5028B9" w14:textId="77777777" w:rsidR="00FC3D1A" w:rsidRPr="00FC3D1A" w:rsidRDefault="00FC3D1A" w:rsidP="00FC3D1A">
      <w:pPr>
        <w:overflowPunct w:val="0"/>
        <w:autoSpaceDE w:val="0"/>
        <w:autoSpaceDN w:val="0"/>
        <w:adjustRightInd w:val="0"/>
        <w:textAlignment w:val="baseline"/>
        <w:rPr>
          <w:rFonts w:eastAsia="Times New Roman"/>
          <w:lang w:eastAsia="ja-JP"/>
        </w:rPr>
      </w:pPr>
      <w:r w:rsidRPr="00FC3D1A">
        <w:rPr>
          <w:rFonts w:eastAsia="Times New Roman"/>
          <w:lang w:eastAsia="ja-JP"/>
        </w:rPr>
        <w:t xml:space="preserve">The </w:t>
      </w:r>
      <w:r w:rsidRPr="00FC3D1A">
        <w:rPr>
          <w:rFonts w:eastAsia="Times New Roman"/>
          <w:i/>
          <w:noProof/>
          <w:lang w:eastAsia="ja-JP"/>
        </w:rPr>
        <w:t xml:space="preserve">UEAssistanceInformation </w:t>
      </w:r>
      <w:r w:rsidRPr="00FC3D1A">
        <w:rPr>
          <w:rFonts w:eastAsia="Times New Roman"/>
          <w:lang w:eastAsia="ja-JP"/>
        </w:rPr>
        <w:t xml:space="preserve">message is used for the indication of UE assistance information to the </w:t>
      </w:r>
      <w:r w:rsidRPr="00FC3D1A">
        <w:rPr>
          <w:rFonts w:eastAsia="Times New Roman"/>
          <w:lang w:eastAsia="zh-CN"/>
        </w:rPr>
        <w:t>network</w:t>
      </w:r>
      <w:r w:rsidRPr="00FC3D1A">
        <w:rPr>
          <w:rFonts w:eastAsia="Times New Roman"/>
          <w:lang w:eastAsia="ja-JP"/>
        </w:rPr>
        <w:t>.</w:t>
      </w:r>
    </w:p>
    <w:p w14:paraId="44372024" w14:textId="77777777" w:rsidR="00FC3D1A" w:rsidRPr="00FC3D1A" w:rsidRDefault="00FC3D1A" w:rsidP="00FC3D1A">
      <w:pPr>
        <w:overflowPunct w:val="0"/>
        <w:autoSpaceDE w:val="0"/>
        <w:autoSpaceDN w:val="0"/>
        <w:adjustRightInd w:val="0"/>
        <w:ind w:left="568" w:hanging="284"/>
        <w:textAlignment w:val="baseline"/>
        <w:rPr>
          <w:rFonts w:eastAsia="Times New Roman"/>
          <w:lang w:eastAsia="ja-JP"/>
        </w:rPr>
      </w:pPr>
      <w:r w:rsidRPr="00FC3D1A">
        <w:rPr>
          <w:rFonts w:eastAsia="Times New Roman"/>
          <w:lang w:eastAsia="ja-JP"/>
        </w:rPr>
        <w:t>Signalling radio bearer: SRB1, SRB3</w:t>
      </w:r>
    </w:p>
    <w:p w14:paraId="11D8E43D" w14:textId="77777777" w:rsidR="00FC3D1A" w:rsidRPr="00FC3D1A" w:rsidRDefault="00FC3D1A" w:rsidP="00FC3D1A">
      <w:pPr>
        <w:overflowPunct w:val="0"/>
        <w:autoSpaceDE w:val="0"/>
        <w:autoSpaceDN w:val="0"/>
        <w:adjustRightInd w:val="0"/>
        <w:ind w:left="568" w:hanging="284"/>
        <w:textAlignment w:val="baseline"/>
        <w:rPr>
          <w:rFonts w:eastAsia="Times New Roman"/>
          <w:lang w:eastAsia="ja-JP"/>
        </w:rPr>
      </w:pPr>
      <w:r w:rsidRPr="00FC3D1A">
        <w:rPr>
          <w:rFonts w:eastAsia="Times New Roman"/>
          <w:lang w:eastAsia="ja-JP"/>
        </w:rPr>
        <w:t>RLC-SAP: AM</w:t>
      </w:r>
    </w:p>
    <w:p w14:paraId="48B8C5DC" w14:textId="77777777" w:rsidR="00FC3D1A" w:rsidRPr="00FC3D1A" w:rsidRDefault="00FC3D1A" w:rsidP="00FC3D1A">
      <w:pPr>
        <w:overflowPunct w:val="0"/>
        <w:autoSpaceDE w:val="0"/>
        <w:autoSpaceDN w:val="0"/>
        <w:adjustRightInd w:val="0"/>
        <w:ind w:left="568" w:hanging="284"/>
        <w:textAlignment w:val="baseline"/>
        <w:rPr>
          <w:rFonts w:eastAsia="Times New Roman"/>
          <w:lang w:eastAsia="ja-JP"/>
        </w:rPr>
      </w:pPr>
      <w:r w:rsidRPr="00FC3D1A">
        <w:rPr>
          <w:rFonts w:eastAsia="Times New Roman"/>
          <w:lang w:eastAsia="ja-JP"/>
        </w:rPr>
        <w:t>Logical channel: DCCH</w:t>
      </w:r>
    </w:p>
    <w:p w14:paraId="738B709F" w14:textId="77777777" w:rsidR="00FC3D1A" w:rsidRPr="00FC3D1A" w:rsidRDefault="00FC3D1A" w:rsidP="00FC3D1A">
      <w:pPr>
        <w:overflowPunct w:val="0"/>
        <w:autoSpaceDE w:val="0"/>
        <w:autoSpaceDN w:val="0"/>
        <w:adjustRightInd w:val="0"/>
        <w:ind w:left="568" w:hanging="284"/>
        <w:textAlignment w:val="baseline"/>
        <w:rPr>
          <w:rFonts w:eastAsia="Times New Roman"/>
          <w:lang w:eastAsia="ja-JP"/>
        </w:rPr>
      </w:pPr>
      <w:r w:rsidRPr="00FC3D1A">
        <w:rPr>
          <w:rFonts w:eastAsia="Times New Roman"/>
          <w:lang w:eastAsia="ja-JP"/>
        </w:rPr>
        <w:t>Direction: UE to Network</w:t>
      </w:r>
    </w:p>
    <w:p w14:paraId="476C6C96" w14:textId="77777777" w:rsidR="00FC3D1A" w:rsidRPr="00FC3D1A" w:rsidRDefault="00FC3D1A" w:rsidP="00FC3D1A">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FC3D1A">
        <w:rPr>
          <w:rFonts w:ascii="Arial" w:eastAsia="Times New Roman" w:hAnsi="Arial"/>
          <w:b/>
          <w:bCs/>
          <w:i/>
          <w:iCs/>
          <w:noProof/>
          <w:lang w:eastAsia="ja-JP"/>
        </w:rPr>
        <w:t>UEAssistanceInformation message</w:t>
      </w:r>
    </w:p>
    <w:p w14:paraId="258E94D4"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3D1A">
        <w:rPr>
          <w:rFonts w:ascii="Courier New" w:eastAsia="Times New Roman" w:hAnsi="Courier New"/>
          <w:noProof/>
          <w:color w:val="808080"/>
          <w:sz w:val="16"/>
          <w:lang w:eastAsia="en-GB"/>
        </w:rPr>
        <w:t>-- ASN1START</w:t>
      </w:r>
    </w:p>
    <w:p w14:paraId="69F056C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3D1A">
        <w:rPr>
          <w:rFonts w:ascii="Courier New" w:eastAsia="Times New Roman" w:hAnsi="Courier New"/>
          <w:noProof/>
          <w:color w:val="808080"/>
          <w:sz w:val="16"/>
          <w:lang w:eastAsia="en-GB"/>
        </w:rPr>
        <w:t>-- TAG-UEASSISTANCEINFORMATION-START</w:t>
      </w:r>
    </w:p>
    <w:p w14:paraId="443E720D"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AA416E"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UEAssistanceInformation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609CD13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criticalExtensions                  </w:t>
      </w:r>
      <w:r w:rsidRPr="00FC3D1A">
        <w:rPr>
          <w:rFonts w:ascii="Courier New" w:eastAsia="Times New Roman" w:hAnsi="Courier New"/>
          <w:noProof/>
          <w:color w:val="993366"/>
          <w:sz w:val="16"/>
          <w:lang w:eastAsia="en-GB"/>
        </w:rPr>
        <w:t>CHOICE</w:t>
      </w:r>
      <w:r w:rsidRPr="00FC3D1A">
        <w:rPr>
          <w:rFonts w:ascii="Courier New" w:eastAsia="Times New Roman" w:hAnsi="Courier New"/>
          <w:noProof/>
          <w:sz w:val="16"/>
          <w:lang w:eastAsia="en-GB"/>
        </w:rPr>
        <w:t xml:space="preserve"> {</w:t>
      </w:r>
    </w:p>
    <w:p w14:paraId="7B13AE14"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ueAssistanceInformation             UEAssistanceInformation-IEs,</w:t>
      </w:r>
    </w:p>
    <w:p w14:paraId="3D0A39D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criticalExtensionsFuture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4C58C6D7"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w:t>
      </w:r>
    </w:p>
    <w:p w14:paraId="04D0FDA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609E9C98"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EA5945"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UEAssistanceInformation-IEs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1C6F950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delayBudgetReport                   DelayBudgetReport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7FB58CD3"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lateNonCriticalExtension            </w:t>
      </w:r>
      <w:r w:rsidRPr="00FC3D1A">
        <w:rPr>
          <w:rFonts w:ascii="Courier New" w:eastAsia="Times New Roman" w:hAnsi="Courier New"/>
          <w:noProof/>
          <w:color w:val="993366"/>
          <w:sz w:val="16"/>
          <w:lang w:eastAsia="en-GB"/>
        </w:rPr>
        <w:t>OCTET</w:t>
      </w:r>
      <w:r w:rsidRPr="00FC3D1A">
        <w:rPr>
          <w:rFonts w:ascii="Courier New" w:eastAsia="Times New Roman" w:hAnsi="Courier New"/>
          <w:noProof/>
          <w:sz w:val="16"/>
          <w:lang w:eastAsia="en-GB"/>
        </w:rPr>
        <w:t xml:space="preserve"> </w:t>
      </w:r>
      <w:r w:rsidRPr="00FC3D1A">
        <w:rPr>
          <w:rFonts w:ascii="Courier New" w:eastAsia="Times New Roman" w:hAnsi="Courier New"/>
          <w:noProof/>
          <w:color w:val="993366"/>
          <w:sz w:val="16"/>
          <w:lang w:eastAsia="en-GB"/>
        </w:rPr>
        <w:t>STRING</w:t>
      </w:r>
      <w:r w:rsidRPr="00FC3D1A">
        <w:rPr>
          <w:rFonts w:ascii="Courier New" w:eastAsia="Times New Roman" w:hAnsi="Courier New"/>
          <w:noProof/>
          <w:sz w:val="16"/>
          <w:lang w:eastAsia="en-GB"/>
        </w:rPr>
        <w:t xml:space="preserve">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72E885F1"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nonCriticalExtension                UEAssistanceInformation-v1540-IEs   </w:t>
      </w:r>
      <w:r w:rsidRPr="00FC3D1A">
        <w:rPr>
          <w:rFonts w:ascii="Courier New" w:eastAsia="Times New Roman" w:hAnsi="Courier New"/>
          <w:noProof/>
          <w:color w:val="993366"/>
          <w:sz w:val="16"/>
          <w:lang w:eastAsia="en-GB"/>
        </w:rPr>
        <w:t>OPTIONAL</w:t>
      </w:r>
    </w:p>
    <w:p w14:paraId="5D67622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622DC996"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9B61A7"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DelayBudgetReport::=                </w:t>
      </w:r>
      <w:r w:rsidRPr="00FC3D1A">
        <w:rPr>
          <w:rFonts w:ascii="Courier New" w:eastAsia="Times New Roman" w:hAnsi="Courier New"/>
          <w:noProof/>
          <w:color w:val="993366"/>
          <w:sz w:val="16"/>
          <w:lang w:eastAsia="en-GB"/>
        </w:rPr>
        <w:t>CHOICE</w:t>
      </w:r>
      <w:r w:rsidRPr="00FC3D1A">
        <w:rPr>
          <w:rFonts w:ascii="Courier New" w:eastAsia="Times New Roman" w:hAnsi="Courier New"/>
          <w:noProof/>
          <w:sz w:val="16"/>
          <w:lang w:eastAsia="en-GB"/>
        </w:rPr>
        <w:t xml:space="preserve"> {</w:t>
      </w:r>
    </w:p>
    <w:p w14:paraId="10FDF533"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type1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w:t>
      </w:r>
    </w:p>
    <w:p w14:paraId="79B45B79"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msMinus1280, msMinus640, msMinus320, msMinus160,msMinus80, msMinus60, msMinus40,</w:t>
      </w:r>
    </w:p>
    <w:p w14:paraId="172628C5"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msMinus20, ms0, ms20,ms40, ms60, ms80, ms160, ms320, ms640, ms1280},</w:t>
      </w:r>
    </w:p>
    <w:p w14:paraId="2DF6D221"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w:t>
      </w:r>
    </w:p>
    <w:p w14:paraId="70E7F72E"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0E028C96"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D8072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UEAssistanceInformation-v1540-IEs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049605AF"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overheatingAssistance               OverheatingAssistance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0A64C0C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nonCriticalExtension                UEAssistanceInformation-v1610-IEs   </w:t>
      </w:r>
      <w:r w:rsidRPr="00FC3D1A">
        <w:rPr>
          <w:rFonts w:ascii="Courier New" w:eastAsia="Times New Roman" w:hAnsi="Courier New"/>
          <w:noProof/>
          <w:color w:val="993366"/>
          <w:sz w:val="16"/>
          <w:lang w:eastAsia="en-GB"/>
        </w:rPr>
        <w:t>OPTIONAL</w:t>
      </w:r>
    </w:p>
    <w:p w14:paraId="564345BD"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6DD74224"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116127"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OverheatingAssistance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13C8FB99"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reducedMaxCCs                       ReducedMaxCCs-r16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2068DBC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reducedMaxBW-FR1                    ReducedMaxBW-FRx-r16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71C30CF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lastRenderedPageBreak/>
        <w:t xml:space="preserve">    reducedMaxBW-FR2                    ReducedMaxBW-FRx-r16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62D48298"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reducedMaxMIMO-LayersFR1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0DA2E39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reducedMIMO-LayersFR1-DL            MIMO-LayersDL,</w:t>
      </w:r>
    </w:p>
    <w:p w14:paraId="3D025161"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reducedMIMO-LayersFR1-UL            MIMO-LayersUL</w:t>
      </w:r>
    </w:p>
    <w:p w14:paraId="1CF8C63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0ED7F203"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reducedMaxMIMO-LayersFR2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0D6C1703"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reducedMIMO-LayersFR2-DL            MIMO-LayersDL,</w:t>
      </w:r>
    </w:p>
    <w:p w14:paraId="06BB913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reducedMIMO-LayersFR2-UL            MIMO-LayersUL</w:t>
      </w:r>
    </w:p>
    <w:p w14:paraId="64BF2E51"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 </w:t>
      </w:r>
      <w:r w:rsidRPr="00FC3D1A">
        <w:rPr>
          <w:rFonts w:ascii="Courier New" w:eastAsia="Times New Roman" w:hAnsi="Courier New"/>
          <w:noProof/>
          <w:color w:val="993366"/>
          <w:sz w:val="16"/>
          <w:lang w:eastAsia="en-GB"/>
        </w:rPr>
        <w:t>OPTIONAL</w:t>
      </w:r>
    </w:p>
    <w:p w14:paraId="1560C7DF"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3CE085D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OverheatingAssistance-r17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0C7A4133"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reducedMaxBW-FR2-2-r17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492403B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reducedBW-FR2-2-DL-r17              ReducedAggregatedBandwidth-r17,</w:t>
      </w:r>
    </w:p>
    <w:p w14:paraId="05AE5FB1"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reducedBW-FR2-2-UL-r17              ReducedAggregatedBandwidth-r17</w:t>
      </w:r>
    </w:p>
    <w:p w14:paraId="0D99BA3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5D8A345C"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reducedMaxMIMO-LayersFR2-2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1A079FD7"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reducedMIMO-LayersFR2-2-DL          MIMO-LayersDL,</w:t>
      </w:r>
    </w:p>
    <w:p w14:paraId="318BBC98"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reducedMIMO-LayersFR2-2-UL          MIMO-LayersUL</w:t>
      </w:r>
    </w:p>
    <w:p w14:paraId="58CEE39E"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 </w:t>
      </w:r>
      <w:r w:rsidRPr="00FC3D1A">
        <w:rPr>
          <w:rFonts w:ascii="Courier New" w:eastAsia="Times New Roman" w:hAnsi="Courier New"/>
          <w:noProof/>
          <w:color w:val="993366"/>
          <w:sz w:val="16"/>
          <w:lang w:eastAsia="en-GB"/>
        </w:rPr>
        <w:t>OPTIONAL</w:t>
      </w:r>
    </w:p>
    <w:p w14:paraId="13FEFA6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37D9A26E"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391B58"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ReducedAggregatedBandwidth ::=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{mhz0, mhz10, mhz20, mhz30, mhz40, mhz50, mhz60, mhz80, mhz100, mhz200, mhz300, mhz400}</w:t>
      </w:r>
    </w:p>
    <w:p w14:paraId="30DAE074"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E181AE"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ReducedAggregatedBandwidth-r17 ::=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{mhz0, mhz100, mhz200, mhz400, mhz800, mhz1200, mhz1600, mhz2000}</w:t>
      </w:r>
    </w:p>
    <w:p w14:paraId="0138CB41"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DA245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UEAssistanceInformation-v1610-IEs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1DB06856"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idc-Assistance-r16                  IDC-Assistance-r16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139F64B7"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drx-Preference-r16                  DRX-Preference-r16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64E7802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maxBW-Preference-r16                MaxBW-Preference-r16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202CDA99"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maxCC-Preference-r16                MaxCC-Preference-r16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73CAE56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maxMIMO-LayerPreference-r16         MaxMIMO-LayerPreference-r16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49CFF87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minSchedulingOffsetPreference-r16   MinSchedulingOffsetPreference-r16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4A7AADF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releasePreference-r16               ReleasePreference-r16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5F6FB471"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sl-UE-AssistanceInformationNR-r16   SL-UE-AssistanceInformationNR-r16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5B6A2E3D"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referenceTimeInfoPreference-r16     </w:t>
      </w:r>
      <w:r w:rsidRPr="00FC3D1A">
        <w:rPr>
          <w:rFonts w:ascii="Courier New" w:eastAsia="Times New Roman" w:hAnsi="Courier New"/>
          <w:noProof/>
          <w:color w:val="993366"/>
          <w:sz w:val="16"/>
          <w:lang w:eastAsia="en-GB"/>
        </w:rPr>
        <w:t>BOOLEAN</w:t>
      </w:r>
      <w:r w:rsidRPr="00FC3D1A">
        <w:rPr>
          <w:rFonts w:ascii="Courier New" w:eastAsia="Times New Roman" w:hAnsi="Courier New"/>
          <w:noProof/>
          <w:sz w:val="16"/>
          <w:lang w:eastAsia="en-GB"/>
        </w:rPr>
        <w:t xml:space="preserve">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137CB62D"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nonCriticalExtension                UEAssistanceInformation-v1700-IEs   </w:t>
      </w:r>
      <w:r w:rsidRPr="00FC3D1A">
        <w:rPr>
          <w:rFonts w:ascii="Courier New" w:eastAsia="Times New Roman" w:hAnsi="Courier New"/>
          <w:noProof/>
          <w:color w:val="993366"/>
          <w:sz w:val="16"/>
          <w:lang w:eastAsia="en-GB"/>
        </w:rPr>
        <w:t>OPTIONAL</w:t>
      </w:r>
    </w:p>
    <w:p w14:paraId="326591EC"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7D9BDFB3"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E1D57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UEAssistanceInformation-v1700-IEs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75C7A878"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ul-GapFR2-Preference-r17              UL-GapFR2-Preference-r17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07970D2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musim-Assistance-r17                  MUSIM-Assistance-r17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48E0CA9E"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overheatingAssistance-r17             OverheatingAssistance-r17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72C9D86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maxBW-PreferenceFR2-2-r17             MaxBW-PreferenceFR2-2-r17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447ED7EE"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maxMIMO-LayerPreferenceFR2-2-r17      MaxMIMO-LayerPreferenceFR2-2-r17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512EA571"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minSchedulingOffsetPreferenceExt-r17  MinSchedulingOffsetPreferenceExt-r17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058DD40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rlm-MeasRelaxationState-r17           </w:t>
      </w:r>
      <w:r w:rsidRPr="00FC3D1A">
        <w:rPr>
          <w:rFonts w:ascii="Courier New" w:eastAsia="Times New Roman" w:hAnsi="Courier New"/>
          <w:noProof/>
          <w:color w:val="993366"/>
          <w:sz w:val="16"/>
          <w:lang w:eastAsia="en-GB"/>
        </w:rPr>
        <w:t>BOOLEAN</w:t>
      </w:r>
      <w:r w:rsidRPr="00FC3D1A">
        <w:rPr>
          <w:rFonts w:ascii="Courier New" w:eastAsia="Times New Roman" w:hAnsi="Courier New"/>
          <w:noProof/>
          <w:sz w:val="16"/>
          <w:lang w:eastAsia="en-GB"/>
        </w:rPr>
        <w:t xml:space="preserve">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2D0C645E"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bfd-MeasRelaxationState-r17           </w:t>
      </w:r>
      <w:r w:rsidRPr="00FC3D1A">
        <w:rPr>
          <w:rFonts w:ascii="Courier New" w:eastAsia="Times New Roman" w:hAnsi="Courier New"/>
          <w:noProof/>
          <w:color w:val="993366"/>
          <w:sz w:val="16"/>
          <w:lang w:eastAsia="en-GB"/>
        </w:rPr>
        <w:t>BIT</w:t>
      </w:r>
      <w:r w:rsidRPr="00FC3D1A">
        <w:rPr>
          <w:rFonts w:ascii="Courier New" w:eastAsia="Times New Roman" w:hAnsi="Courier New"/>
          <w:noProof/>
          <w:sz w:val="16"/>
          <w:lang w:eastAsia="en-GB"/>
        </w:rPr>
        <w:t xml:space="preserve"> </w:t>
      </w:r>
      <w:r w:rsidRPr="00FC3D1A">
        <w:rPr>
          <w:rFonts w:ascii="Courier New" w:eastAsia="Times New Roman" w:hAnsi="Courier New"/>
          <w:noProof/>
          <w:color w:val="993366"/>
          <w:sz w:val="16"/>
          <w:lang w:eastAsia="en-GB"/>
        </w:rPr>
        <w:t>STRING</w:t>
      </w:r>
      <w:r w:rsidRPr="00FC3D1A">
        <w:rPr>
          <w:rFonts w:ascii="Courier New" w:eastAsia="Times New Roman" w:hAnsi="Courier New"/>
          <w:noProof/>
          <w:sz w:val="16"/>
          <w:lang w:eastAsia="en-GB"/>
        </w:rPr>
        <w:t xml:space="preserve"> (</w:t>
      </w:r>
      <w:r w:rsidRPr="00FC3D1A">
        <w:rPr>
          <w:rFonts w:ascii="Courier New" w:eastAsia="Times New Roman" w:hAnsi="Courier New"/>
          <w:noProof/>
          <w:color w:val="993366"/>
          <w:sz w:val="16"/>
          <w:lang w:eastAsia="en-GB"/>
        </w:rPr>
        <w:t>SIZE</w:t>
      </w:r>
      <w:r w:rsidRPr="00FC3D1A">
        <w:rPr>
          <w:rFonts w:ascii="Courier New" w:eastAsia="Times New Roman" w:hAnsi="Courier New"/>
          <w:noProof/>
          <w:sz w:val="16"/>
          <w:lang w:eastAsia="en-GB"/>
        </w:rPr>
        <w:t xml:space="preserve"> (1..maxNrofServingCells))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4F7330B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nonSDT-DataIndication-r17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112153D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resumeCause-r17                       ResumeCause                       </w:t>
      </w:r>
      <w:r w:rsidRPr="00FC3D1A">
        <w:rPr>
          <w:rFonts w:ascii="Courier New" w:eastAsia="Times New Roman" w:hAnsi="Courier New"/>
          <w:noProof/>
          <w:color w:val="993366"/>
          <w:sz w:val="16"/>
          <w:lang w:eastAsia="en-GB"/>
        </w:rPr>
        <w:t>OPTIONAL</w:t>
      </w:r>
    </w:p>
    <w:p w14:paraId="4699699E"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0675B36F"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scg-DeactivationPreference-r17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 scgDeactivationPreferred, noPreference }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6C71656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uplinkData-r17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 true }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554C8745"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rrm-MeasRelaxationFulfilment-r17      </w:t>
      </w:r>
      <w:r w:rsidRPr="00FC3D1A">
        <w:rPr>
          <w:rFonts w:ascii="Courier New" w:eastAsia="Times New Roman" w:hAnsi="Courier New"/>
          <w:noProof/>
          <w:color w:val="993366"/>
          <w:sz w:val="16"/>
          <w:lang w:eastAsia="en-GB"/>
        </w:rPr>
        <w:t>BOOLEAN</w:t>
      </w:r>
      <w:r w:rsidRPr="00FC3D1A">
        <w:rPr>
          <w:rFonts w:ascii="Courier New" w:eastAsia="Times New Roman" w:hAnsi="Courier New"/>
          <w:noProof/>
          <w:sz w:val="16"/>
          <w:lang w:eastAsia="en-GB"/>
        </w:rPr>
        <w:t xml:space="preserve">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73EE5454"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lastRenderedPageBreak/>
        <w:t xml:space="preserve">    propagationDelayDifference-r17        PropagationDelayDifference-r17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19261ACC"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nonCriticalExtension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                           </w:t>
      </w:r>
      <w:r w:rsidRPr="00FC3D1A">
        <w:rPr>
          <w:rFonts w:ascii="Courier New" w:eastAsia="Times New Roman" w:hAnsi="Courier New"/>
          <w:noProof/>
          <w:color w:val="993366"/>
          <w:sz w:val="16"/>
          <w:lang w:eastAsia="en-GB"/>
        </w:rPr>
        <w:t>OPTIONAL</w:t>
      </w:r>
    </w:p>
    <w:p w14:paraId="65DEB66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2C07C93C"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BFD166"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IDC-Assistance-r16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76D0FE48"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affectedCarrierFreqList-r16             AffectedCarrierFreqList-r16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4AB81441"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affectedCarrierFreqCombList-r16         AffectedCarrierFreqCombList-r16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12EDE47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w:t>
      </w:r>
    </w:p>
    <w:p w14:paraId="4B61B34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7E2821D4"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A6BD3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AffectedCarrierFreqList-r16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r w:rsidRPr="00FC3D1A">
        <w:rPr>
          <w:rFonts w:ascii="Courier New" w:eastAsia="Times New Roman" w:hAnsi="Courier New"/>
          <w:noProof/>
          <w:color w:val="993366"/>
          <w:sz w:val="16"/>
          <w:lang w:eastAsia="en-GB"/>
        </w:rPr>
        <w:t>SIZE</w:t>
      </w:r>
      <w:r w:rsidRPr="00FC3D1A">
        <w:rPr>
          <w:rFonts w:ascii="Courier New" w:eastAsia="Times New Roman" w:hAnsi="Courier New"/>
          <w:noProof/>
          <w:sz w:val="16"/>
          <w:lang w:eastAsia="en-GB"/>
        </w:rPr>
        <w:t xml:space="preserve"> (1.. maxFreqIDC-r16))</w:t>
      </w:r>
      <w:r w:rsidRPr="00FC3D1A">
        <w:rPr>
          <w:rFonts w:ascii="Courier New" w:eastAsia="Times New Roman" w:hAnsi="Courier New"/>
          <w:noProof/>
          <w:color w:val="993366"/>
          <w:sz w:val="16"/>
          <w:lang w:eastAsia="en-GB"/>
        </w:rPr>
        <w:t xml:space="preserve"> OF</w:t>
      </w:r>
      <w:r w:rsidRPr="00FC3D1A">
        <w:rPr>
          <w:rFonts w:ascii="Courier New" w:eastAsia="Times New Roman" w:hAnsi="Courier New"/>
          <w:noProof/>
          <w:sz w:val="16"/>
          <w:lang w:eastAsia="en-GB"/>
        </w:rPr>
        <w:t xml:space="preserve"> AffectedCarrierFreq-r16</w:t>
      </w:r>
    </w:p>
    <w:p w14:paraId="6BB518AE"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80AC2C"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AffectedCarrierFreq-r16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6C59C94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carrierFreq-r16                 ARFCN-ValueNR,</w:t>
      </w:r>
    </w:p>
    <w:p w14:paraId="4B8AC86F"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interferenceDirection-r16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{nr, other, both, spare}</w:t>
      </w:r>
    </w:p>
    <w:p w14:paraId="2638340D"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55319583"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41A4A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AffectedCarrierFreqCombList-r16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r w:rsidRPr="00FC3D1A">
        <w:rPr>
          <w:rFonts w:ascii="Courier New" w:eastAsia="Times New Roman" w:hAnsi="Courier New"/>
          <w:noProof/>
          <w:color w:val="993366"/>
          <w:sz w:val="16"/>
          <w:lang w:eastAsia="en-GB"/>
        </w:rPr>
        <w:t>SIZE</w:t>
      </w:r>
      <w:r w:rsidRPr="00FC3D1A">
        <w:rPr>
          <w:rFonts w:ascii="Courier New" w:eastAsia="Times New Roman" w:hAnsi="Courier New"/>
          <w:noProof/>
          <w:sz w:val="16"/>
          <w:lang w:eastAsia="en-GB"/>
        </w:rPr>
        <w:t xml:space="preserve"> (1..maxCombIDC-r16))</w:t>
      </w:r>
      <w:r w:rsidRPr="00FC3D1A">
        <w:rPr>
          <w:rFonts w:ascii="Courier New" w:eastAsia="Times New Roman" w:hAnsi="Courier New"/>
          <w:noProof/>
          <w:color w:val="993366"/>
          <w:sz w:val="16"/>
          <w:lang w:eastAsia="en-GB"/>
        </w:rPr>
        <w:t xml:space="preserve"> OF</w:t>
      </w:r>
      <w:r w:rsidRPr="00FC3D1A">
        <w:rPr>
          <w:rFonts w:ascii="Courier New" w:eastAsia="Times New Roman" w:hAnsi="Courier New"/>
          <w:noProof/>
          <w:sz w:val="16"/>
          <w:lang w:eastAsia="en-GB"/>
        </w:rPr>
        <w:t xml:space="preserve"> AffectedCarrierFreqComb-r16</w:t>
      </w:r>
    </w:p>
    <w:p w14:paraId="73572B67"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291536"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AffectedCarrierFreqComb-r16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2D1FB021"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affectedCarrierFreqComb-r16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r w:rsidRPr="00FC3D1A">
        <w:rPr>
          <w:rFonts w:ascii="Courier New" w:eastAsia="Times New Roman" w:hAnsi="Courier New"/>
          <w:noProof/>
          <w:color w:val="993366"/>
          <w:sz w:val="16"/>
          <w:lang w:eastAsia="en-GB"/>
        </w:rPr>
        <w:t>SIZE</w:t>
      </w:r>
      <w:r w:rsidRPr="00FC3D1A">
        <w:rPr>
          <w:rFonts w:ascii="Courier New" w:eastAsia="Times New Roman" w:hAnsi="Courier New"/>
          <w:noProof/>
          <w:sz w:val="16"/>
          <w:lang w:eastAsia="en-GB"/>
        </w:rPr>
        <w:t xml:space="preserve"> (2..maxNrofServingCells))</w:t>
      </w:r>
      <w:r w:rsidRPr="00FC3D1A">
        <w:rPr>
          <w:rFonts w:ascii="Courier New" w:eastAsia="Times New Roman" w:hAnsi="Courier New"/>
          <w:noProof/>
          <w:color w:val="993366"/>
          <w:sz w:val="16"/>
          <w:lang w:eastAsia="en-GB"/>
        </w:rPr>
        <w:t xml:space="preserve"> OF</w:t>
      </w:r>
      <w:r w:rsidRPr="00FC3D1A">
        <w:rPr>
          <w:rFonts w:ascii="Courier New" w:eastAsia="Times New Roman" w:hAnsi="Courier New"/>
          <w:noProof/>
          <w:sz w:val="16"/>
          <w:lang w:eastAsia="en-GB"/>
        </w:rPr>
        <w:t xml:space="preserve">  ARFCN-ValueNR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33B4B10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victimSystemType-r16                VictimSystemType-r16</w:t>
      </w:r>
    </w:p>
    <w:p w14:paraId="35F8985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1CF7FA13"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41698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VictimSystemType-r16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187ACDA5"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gps-r16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{true}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3A2FE5D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glonass-r16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{true}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5A906994"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bds-r16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{true}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712F26C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galileo-r16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{true}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38EED21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navIC-r16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{true}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3CFDBE1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wlan-r16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{true}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6D72C2CF"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bluetooth-r16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{true}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66A87775"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w:t>
      </w:r>
    </w:p>
    <w:p w14:paraId="67FBB1DF"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3DE3A735"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92650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DRX-Preference-r16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4839E5E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preferredDRX-InactivityTimer-r16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w:t>
      </w:r>
    </w:p>
    <w:p w14:paraId="7034AEA5"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ms0, ms1, ms2, ms3, ms4, ms5, ms6, ms8, ms10, ms20, ms30, ms40, ms50, ms60, ms80,</w:t>
      </w:r>
    </w:p>
    <w:p w14:paraId="301CDBD7"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ms100, ms200, ms300, ms500, ms750, ms1280, ms1920, ms2560, spare9, spare8,</w:t>
      </w:r>
    </w:p>
    <w:p w14:paraId="5E2A9029"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spare7, spare6, spare5, spare4, spare3, spare2, spare1}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21E9528F"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preferredDRX-LongCycle-r16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w:t>
      </w:r>
    </w:p>
    <w:p w14:paraId="0F10ED6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ms10, ms20, ms32, ms40, ms60, ms64, ms70, ms80, ms128, ms160, ms256, ms320, ms512,</w:t>
      </w:r>
    </w:p>
    <w:p w14:paraId="176F42E9"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ms640, ms1024, ms1280, ms2048, ms2560, ms5120, ms10240, spare12, spare11, spare10,</w:t>
      </w:r>
    </w:p>
    <w:p w14:paraId="22669F9D"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spare9, spare8, spare7, spare6, spare5, spare4, spare3, spare2, spare1 }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5606220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preferredDRX-ShortCycle-r16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w:t>
      </w:r>
    </w:p>
    <w:p w14:paraId="44533D48"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ms2, ms3, ms4, ms5, ms6, ms7, ms8, ms10, ms14, ms16, ms20, ms30, ms32,</w:t>
      </w:r>
    </w:p>
    <w:p w14:paraId="4862C07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ms35, ms40, ms64, ms80, ms128, ms160, ms256, ms320, ms512, ms640, spare9,</w:t>
      </w:r>
    </w:p>
    <w:p w14:paraId="0F7F19E9"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spare8, spare7, spare6, spare5, spare4, spare3, spare2, spare1 }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1A11B05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preferredDRX-ShortCycleTimer-r16    </w:t>
      </w:r>
      <w:r w:rsidRPr="00FC3D1A">
        <w:rPr>
          <w:rFonts w:ascii="Courier New" w:eastAsia="Times New Roman" w:hAnsi="Courier New"/>
          <w:noProof/>
          <w:color w:val="993366"/>
          <w:sz w:val="16"/>
          <w:lang w:eastAsia="en-GB"/>
        </w:rPr>
        <w:t>INTEGER</w:t>
      </w:r>
      <w:r w:rsidRPr="00FC3D1A">
        <w:rPr>
          <w:rFonts w:ascii="Courier New" w:eastAsia="Times New Roman" w:hAnsi="Courier New"/>
          <w:noProof/>
          <w:sz w:val="16"/>
          <w:lang w:eastAsia="en-GB"/>
        </w:rPr>
        <w:t xml:space="preserve"> (1..16)    </w:t>
      </w:r>
      <w:r w:rsidRPr="00FC3D1A">
        <w:rPr>
          <w:rFonts w:ascii="Courier New" w:eastAsia="Times New Roman" w:hAnsi="Courier New"/>
          <w:noProof/>
          <w:color w:val="993366"/>
          <w:sz w:val="16"/>
          <w:lang w:eastAsia="en-GB"/>
        </w:rPr>
        <w:t>OPTIONAL</w:t>
      </w:r>
    </w:p>
    <w:p w14:paraId="33A722B8"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2DEBC543"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FB5BB4"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MaxBW-Preference-r16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6DF9E35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reducedMaxBW-FR1-r16                ReducedMaxBW-FRx-r16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2693E12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lastRenderedPageBreak/>
        <w:t xml:space="preserve">    reducedMaxBW-FR2-r16                ReducedMaxBW-FRx-r16                     </w:t>
      </w:r>
      <w:r w:rsidRPr="00FC3D1A">
        <w:rPr>
          <w:rFonts w:ascii="Courier New" w:eastAsia="Times New Roman" w:hAnsi="Courier New"/>
          <w:noProof/>
          <w:color w:val="993366"/>
          <w:sz w:val="16"/>
          <w:lang w:eastAsia="en-GB"/>
        </w:rPr>
        <w:t>OPTIONAL</w:t>
      </w:r>
    </w:p>
    <w:p w14:paraId="1231F0A3"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20E951A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EEC64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MaxBW-PreferenceFR2-2-r17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3039F56D"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reducedMaxBW-FR2-2-r17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3A8929B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reducedBW-FR2-2-DL-r17              ReducedAggregatedBandwidth-r17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3B11560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reducedBW-FR2-2-UL-r17              ReducedAggregatedBandwidth-r17       </w:t>
      </w:r>
      <w:r w:rsidRPr="00FC3D1A">
        <w:rPr>
          <w:rFonts w:ascii="Courier New" w:eastAsia="Times New Roman" w:hAnsi="Courier New"/>
          <w:noProof/>
          <w:color w:val="993366"/>
          <w:sz w:val="16"/>
          <w:lang w:eastAsia="en-GB"/>
        </w:rPr>
        <w:t>OPTIONAL</w:t>
      </w:r>
    </w:p>
    <w:p w14:paraId="231D0AA7"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 </w:t>
      </w:r>
      <w:r w:rsidRPr="00FC3D1A">
        <w:rPr>
          <w:rFonts w:ascii="Courier New" w:eastAsia="Times New Roman" w:hAnsi="Courier New"/>
          <w:noProof/>
          <w:color w:val="993366"/>
          <w:sz w:val="16"/>
          <w:lang w:eastAsia="en-GB"/>
        </w:rPr>
        <w:t>OPTIONAL</w:t>
      </w:r>
    </w:p>
    <w:p w14:paraId="2C2E7B8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0E4632EE"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1C871D"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MaxCC-Preference-r16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7F783547"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reducedMaxCCs-r16                   ReducedMaxCCs-r16                        </w:t>
      </w:r>
      <w:r w:rsidRPr="00FC3D1A">
        <w:rPr>
          <w:rFonts w:ascii="Courier New" w:eastAsia="Times New Roman" w:hAnsi="Courier New"/>
          <w:noProof/>
          <w:color w:val="993366"/>
          <w:sz w:val="16"/>
          <w:lang w:eastAsia="en-GB"/>
        </w:rPr>
        <w:t>OPTIONAL</w:t>
      </w:r>
    </w:p>
    <w:p w14:paraId="41A0EB84"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5577F135"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6D5851"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MaxMIMO-LayerPreference-r16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7EE2020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reducedMaxMIMO-LayersFR1-r16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3F73AD77"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reducedMIMO-LayersFR1-DL-r16        </w:t>
      </w:r>
      <w:r w:rsidRPr="00FC3D1A">
        <w:rPr>
          <w:rFonts w:ascii="Courier New" w:eastAsia="Times New Roman" w:hAnsi="Courier New"/>
          <w:noProof/>
          <w:color w:val="993366"/>
          <w:sz w:val="16"/>
          <w:lang w:eastAsia="en-GB"/>
        </w:rPr>
        <w:t>INTEGER</w:t>
      </w:r>
      <w:r w:rsidRPr="00FC3D1A">
        <w:rPr>
          <w:rFonts w:ascii="Courier New" w:eastAsia="Times New Roman" w:hAnsi="Courier New"/>
          <w:noProof/>
          <w:sz w:val="16"/>
          <w:lang w:eastAsia="en-GB"/>
        </w:rPr>
        <w:t xml:space="preserve"> (1..8),</w:t>
      </w:r>
    </w:p>
    <w:p w14:paraId="53D2849F"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reducedMIMO-LayersFR1-UL-r16        </w:t>
      </w:r>
      <w:r w:rsidRPr="00FC3D1A">
        <w:rPr>
          <w:rFonts w:ascii="Courier New" w:eastAsia="Times New Roman" w:hAnsi="Courier New"/>
          <w:noProof/>
          <w:color w:val="993366"/>
          <w:sz w:val="16"/>
          <w:lang w:eastAsia="en-GB"/>
        </w:rPr>
        <w:t>INTEGER</w:t>
      </w:r>
      <w:r w:rsidRPr="00FC3D1A">
        <w:rPr>
          <w:rFonts w:ascii="Courier New" w:eastAsia="Times New Roman" w:hAnsi="Courier New"/>
          <w:noProof/>
          <w:sz w:val="16"/>
          <w:lang w:eastAsia="en-GB"/>
        </w:rPr>
        <w:t xml:space="preserve"> (1..4)</w:t>
      </w:r>
    </w:p>
    <w:p w14:paraId="4E36B229"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235DA60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reducedMaxMIMO-LayersFR2-r16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5AB78AA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reducedMIMO-LayersFR2-DL-r16        </w:t>
      </w:r>
      <w:r w:rsidRPr="00FC3D1A">
        <w:rPr>
          <w:rFonts w:ascii="Courier New" w:eastAsia="Times New Roman" w:hAnsi="Courier New"/>
          <w:noProof/>
          <w:color w:val="993366"/>
          <w:sz w:val="16"/>
          <w:lang w:eastAsia="en-GB"/>
        </w:rPr>
        <w:t>INTEGER</w:t>
      </w:r>
      <w:r w:rsidRPr="00FC3D1A">
        <w:rPr>
          <w:rFonts w:ascii="Courier New" w:eastAsia="Times New Roman" w:hAnsi="Courier New"/>
          <w:noProof/>
          <w:sz w:val="16"/>
          <w:lang w:eastAsia="en-GB"/>
        </w:rPr>
        <w:t xml:space="preserve"> (1..8),</w:t>
      </w:r>
    </w:p>
    <w:p w14:paraId="4E4DF06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reducedMIMO-LayersFR2-UL-r16        </w:t>
      </w:r>
      <w:r w:rsidRPr="00FC3D1A">
        <w:rPr>
          <w:rFonts w:ascii="Courier New" w:eastAsia="Times New Roman" w:hAnsi="Courier New"/>
          <w:noProof/>
          <w:color w:val="993366"/>
          <w:sz w:val="16"/>
          <w:lang w:eastAsia="en-GB"/>
        </w:rPr>
        <w:t>INTEGER</w:t>
      </w:r>
      <w:r w:rsidRPr="00FC3D1A">
        <w:rPr>
          <w:rFonts w:ascii="Courier New" w:eastAsia="Times New Roman" w:hAnsi="Courier New"/>
          <w:noProof/>
          <w:sz w:val="16"/>
          <w:lang w:eastAsia="en-GB"/>
        </w:rPr>
        <w:t xml:space="preserve"> (1..4)</w:t>
      </w:r>
    </w:p>
    <w:p w14:paraId="1F0D1FF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 </w:t>
      </w:r>
      <w:r w:rsidRPr="00FC3D1A">
        <w:rPr>
          <w:rFonts w:ascii="Courier New" w:eastAsia="Times New Roman" w:hAnsi="Courier New"/>
          <w:noProof/>
          <w:color w:val="993366"/>
          <w:sz w:val="16"/>
          <w:lang w:eastAsia="en-GB"/>
        </w:rPr>
        <w:t>OPTIONAL</w:t>
      </w:r>
    </w:p>
    <w:p w14:paraId="55906AE6"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2061D26C"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D23D0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MaxMIMO-LayerPreferenceFR2-2-r17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137CB799"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reducedMaxMIMO-LayersFR2-2-r17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329C31F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reducedMIMO-LayersFR2-2-DL-r17          </w:t>
      </w:r>
      <w:r w:rsidRPr="00FC3D1A">
        <w:rPr>
          <w:rFonts w:ascii="Courier New" w:eastAsia="Times New Roman" w:hAnsi="Courier New"/>
          <w:noProof/>
          <w:color w:val="993366"/>
          <w:sz w:val="16"/>
          <w:lang w:eastAsia="en-GB"/>
        </w:rPr>
        <w:t>INTEGER</w:t>
      </w:r>
      <w:r w:rsidRPr="00FC3D1A">
        <w:rPr>
          <w:rFonts w:ascii="Courier New" w:eastAsia="Times New Roman" w:hAnsi="Courier New"/>
          <w:noProof/>
          <w:sz w:val="16"/>
          <w:lang w:eastAsia="en-GB"/>
        </w:rPr>
        <w:t xml:space="preserve"> (1..8),</w:t>
      </w:r>
    </w:p>
    <w:p w14:paraId="2D34975C"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reducedMIMO-LayersFR2-2-UL-r17          </w:t>
      </w:r>
      <w:r w:rsidRPr="00FC3D1A">
        <w:rPr>
          <w:rFonts w:ascii="Courier New" w:eastAsia="Times New Roman" w:hAnsi="Courier New"/>
          <w:noProof/>
          <w:color w:val="993366"/>
          <w:sz w:val="16"/>
          <w:lang w:eastAsia="en-GB"/>
        </w:rPr>
        <w:t>INTEGER</w:t>
      </w:r>
      <w:r w:rsidRPr="00FC3D1A">
        <w:rPr>
          <w:rFonts w:ascii="Courier New" w:eastAsia="Times New Roman" w:hAnsi="Courier New"/>
          <w:noProof/>
          <w:sz w:val="16"/>
          <w:lang w:eastAsia="en-GB"/>
        </w:rPr>
        <w:t xml:space="preserve"> (1..4)</w:t>
      </w:r>
    </w:p>
    <w:p w14:paraId="559F6FB9"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 </w:t>
      </w:r>
      <w:r w:rsidRPr="00FC3D1A">
        <w:rPr>
          <w:rFonts w:ascii="Courier New" w:eastAsia="Times New Roman" w:hAnsi="Courier New"/>
          <w:noProof/>
          <w:color w:val="993366"/>
          <w:sz w:val="16"/>
          <w:lang w:eastAsia="en-GB"/>
        </w:rPr>
        <w:t>OPTIONAL</w:t>
      </w:r>
    </w:p>
    <w:p w14:paraId="608DFB19"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41E6E7B1"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53439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MinSchedulingOffsetPreference-r16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5F5422CF"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preferredK0-r16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39C8592F"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preferredK0-SCS-15kHz-r16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{sl1, sl2, sl4, sl6}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56122ED3"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preferredK0-SCS-30kHz-r16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{sl1, sl2, sl4, sl6}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129B2AD3"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preferredK0-SCS-60kHz-r16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{sl2, sl4, sl8, sl12}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65C68FC8"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preferredK0-SCS-120kHz-r16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{sl2, sl4, sl8, sl12}             </w:t>
      </w:r>
      <w:r w:rsidRPr="00FC3D1A">
        <w:rPr>
          <w:rFonts w:ascii="Courier New" w:eastAsia="Times New Roman" w:hAnsi="Courier New"/>
          <w:noProof/>
          <w:color w:val="993366"/>
          <w:sz w:val="16"/>
          <w:lang w:eastAsia="en-GB"/>
        </w:rPr>
        <w:t>OPTIONAL</w:t>
      </w:r>
    </w:p>
    <w:p w14:paraId="0D86CF2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07C63A21"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preferredK2-r16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5AB0BC7C"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preferredK2-SCS-15kHz-r16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{sl1, sl2, sl4, sl6}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493BB93D"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preferredK2-SCS-30kHz-r16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{sl1, sl2, sl4, sl6}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133E2AFC"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preferredK2-SCS-60kHz-r16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{sl2, sl4, sl8, sl12}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5303C68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preferredK2-SCS-120kHz-r16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{sl2, sl4, sl8, sl12}            </w:t>
      </w:r>
      <w:r w:rsidRPr="00FC3D1A">
        <w:rPr>
          <w:rFonts w:ascii="Courier New" w:eastAsia="Times New Roman" w:hAnsi="Courier New"/>
          <w:noProof/>
          <w:color w:val="993366"/>
          <w:sz w:val="16"/>
          <w:lang w:eastAsia="en-GB"/>
        </w:rPr>
        <w:t>OPTIONAL</w:t>
      </w:r>
    </w:p>
    <w:p w14:paraId="52E3559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                                                                                 </w:t>
      </w:r>
      <w:r w:rsidRPr="00FC3D1A">
        <w:rPr>
          <w:rFonts w:ascii="Courier New" w:eastAsia="Times New Roman" w:hAnsi="Courier New"/>
          <w:noProof/>
          <w:color w:val="993366"/>
          <w:sz w:val="16"/>
          <w:lang w:eastAsia="en-GB"/>
        </w:rPr>
        <w:t>OPTIONAL</w:t>
      </w:r>
    </w:p>
    <w:p w14:paraId="7656B4E7"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7766ED36"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A73504"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MinSchedulingOffsetPreferenceExt-r17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23A9B2CC"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preferredK0-r17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403CF581"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preferredK0-SCS-480kHz-r17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{sl8, sl16, sl32, sl48}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7DA334F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preferredK0-SCS-960kHz-r17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{sl8, sl16, sl32, sl48}      </w:t>
      </w:r>
      <w:r w:rsidRPr="00FC3D1A">
        <w:rPr>
          <w:rFonts w:ascii="Courier New" w:eastAsia="Times New Roman" w:hAnsi="Courier New"/>
          <w:noProof/>
          <w:color w:val="993366"/>
          <w:sz w:val="16"/>
          <w:lang w:eastAsia="en-GB"/>
        </w:rPr>
        <w:t>OPTIONAL</w:t>
      </w:r>
    </w:p>
    <w:p w14:paraId="7933150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37B9D98D"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preferredK2-r17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6FDBB86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lastRenderedPageBreak/>
        <w:t xml:space="preserve">        preferredK2-SCS-480kHz-r17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{sl8, sl16, sl32, sl48}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5B3D705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preferredK2-SCS-960kHz-r17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{sl8, sl16, sl32, sl48}      </w:t>
      </w:r>
      <w:r w:rsidRPr="00FC3D1A">
        <w:rPr>
          <w:rFonts w:ascii="Courier New" w:eastAsia="Times New Roman" w:hAnsi="Courier New"/>
          <w:noProof/>
          <w:color w:val="993366"/>
          <w:sz w:val="16"/>
          <w:lang w:eastAsia="en-GB"/>
        </w:rPr>
        <w:t>OPTIONAL</w:t>
      </w:r>
    </w:p>
    <w:p w14:paraId="5F0C0423"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                                                                                     </w:t>
      </w:r>
      <w:r w:rsidRPr="00FC3D1A">
        <w:rPr>
          <w:rFonts w:ascii="Courier New" w:eastAsia="Times New Roman" w:hAnsi="Courier New"/>
          <w:noProof/>
          <w:color w:val="993366"/>
          <w:sz w:val="16"/>
          <w:lang w:eastAsia="en-GB"/>
        </w:rPr>
        <w:t>OPTIONAL</w:t>
      </w:r>
    </w:p>
    <w:p w14:paraId="6B078B94"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1B8296F1"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E55DDC"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MUSIM-Assistance-r17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294EB79C"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musim-PreferredRRC-State-r17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{idle, inactive, outOfConnected}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4BE6AAB9"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musim-GapPreferenceList-r17           MUSIM-GapPreferenceList-r17                     </w:t>
      </w:r>
      <w:r w:rsidRPr="00FC3D1A">
        <w:rPr>
          <w:rFonts w:ascii="Courier New" w:eastAsia="Times New Roman" w:hAnsi="Courier New"/>
          <w:noProof/>
          <w:color w:val="993366"/>
          <w:sz w:val="16"/>
          <w:lang w:eastAsia="en-GB"/>
        </w:rPr>
        <w:t>OPTIONAL</w:t>
      </w:r>
    </w:p>
    <w:p w14:paraId="6B3046E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361C377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890208"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MUSIM-GapPreferenceList-r17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r w:rsidRPr="00FC3D1A">
        <w:rPr>
          <w:rFonts w:ascii="Courier New" w:eastAsia="Times New Roman" w:hAnsi="Courier New"/>
          <w:noProof/>
          <w:color w:val="993366"/>
          <w:sz w:val="16"/>
          <w:lang w:eastAsia="en-GB"/>
        </w:rPr>
        <w:t>SIZE</w:t>
      </w:r>
      <w:r w:rsidRPr="00FC3D1A">
        <w:rPr>
          <w:rFonts w:ascii="Courier New" w:eastAsia="Times New Roman" w:hAnsi="Courier New"/>
          <w:noProof/>
          <w:sz w:val="16"/>
          <w:lang w:eastAsia="en-GB"/>
        </w:rPr>
        <w:t xml:space="preserve"> (1..4))</w:t>
      </w:r>
      <w:r w:rsidRPr="00FC3D1A">
        <w:rPr>
          <w:rFonts w:ascii="Courier New" w:eastAsia="Times New Roman" w:hAnsi="Courier New"/>
          <w:noProof/>
          <w:color w:val="993366"/>
          <w:sz w:val="16"/>
          <w:lang w:eastAsia="en-GB"/>
        </w:rPr>
        <w:t xml:space="preserve"> OF</w:t>
      </w:r>
      <w:r w:rsidRPr="00FC3D1A">
        <w:rPr>
          <w:rFonts w:ascii="Courier New" w:eastAsia="Times New Roman" w:hAnsi="Courier New"/>
          <w:noProof/>
          <w:sz w:val="16"/>
          <w:lang w:eastAsia="en-GB"/>
        </w:rPr>
        <w:t xml:space="preserve"> MUSIM-GapInfo-r17</w:t>
      </w:r>
    </w:p>
    <w:p w14:paraId="6A1FEE61"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08FAA5"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ReleasePreference-r16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01846C01"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preferredRRC-State-r16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{idle, inactive, connected, outOfConnected}</w:t>
      </w:r>
    </w:p>
    <w:p w14:paraId="50301098"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5EF973D4"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DD84CD"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ReducedMaxBW-FRx-r16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273C7ED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reducedBW-DL-r16                    ReducedAggregatedBandwidth,</w:t>
      </w:r>
    </w:p>
    <w:p w14:paraId="56DA09A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reducedBW-UL-r16                    ReducedAggregatedBandwidth</w:t>
      </w:r>
    </w:p>
    <w:p w14:paraId="05B1B4A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0D6B06E4"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F4051C"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ReducedMaxCCs-r16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7574EA6C"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reducedCCsDL-r16                    </w:t>
      </w:r>
      <w:r w:rsidRPr="00FC3D1A">
        <w:rPr>
          <w:rFonts w:ascii="Courier New" w:eastAsia="Times New Roman" w:hAnsi="Courier New"/>
          <w:noProof/>
          <w:color w:val="993366"/>
          <w:sz w:val="16"/>
          <w:lang w:eastAsia="en-GB"/>
        </w:rPr>
        <w:t>INTEGER</w:t>
      </w:r>
      <w:r w:rsidRPr="00FC3D1A">
        <w:rPr>
          <w:rFonts w:ascii="Courier New" w:eastAsia="Times New Roman" w:hAnsi="Courier New"/>
          <w:noProof/>
          <w:sz w:val="16"/>
          <w:lang w:eastAsia="en-GB"/>
        </w:rPr>
        <w:t xml:space="preserve"> (0..31),</w:t>
      </w:r>
    </w:p>
    <w:p w14:paraId="2152169D"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reducedCCsUL-r16                    </w:t>
      </w:r>
      <w:r w:rsidRPr="00FC3D1A">
        <w:rPr>
          <w:rFonts w:ascii="Courier New" w:eastAsia="Times New Roman" w:hAnsi="Courier New"/>
          <w:noProof/>
          <w:color w:val="993366"/>
          <w:sz w:val="16"/>
          <w:lang w:eastAsia="en-GB"/>
        </w:rPr>
        <w:t>INTEGER</w:t>
      </w:r>
      <w:r w:rsidRPr="00FC3D1A">
        <w:rPr>
          <w:rFonts w:ascii="Courier New" w:eastAsia="Times New Roman" w:hAnsi="Courier New"/>
          <w:noProof/>
          <w:sz w:val="16"/>
          <w:lang w:eastAsia="en-GB"/>
        </w:rPr>
        <w:t xml:space="preserve"> (0..31)</w:t>
      </w:r>
    </w:p>
    <w:p w14:paraId="653A55B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09F7D8D4"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45F418"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SL-UE-AssistanceInformationNR-r16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r w:rsidRPr="00FC3D1A">
        <w:rPr>
          <w:rFonts w:ascii="Courier New" w:eastAsia="Times New Roman" w:hAnsi="Courier New"/>
          <w:noProof/>
          <w:color w:val="993366"/>
          <w:sz w:val="16"/>
          <w:lang w:eastAsia="en-GB"/>
        </w:rPr>
        <w:t>SIZE</w:t>
      </w:r>
      <w:r w:rsidRPr="00FC3D1A">
        <w:rPr>
          <w:rFonts w:ascii="Courier New" w:eastAsia="Times New Roman" w:hAnsi="Courier New"/>
          <w:noProof/>
          <w:sz w:val="16"/>
          <w:lang w:eastAsia="en-GB"/>
        </w:rPr>
        <w:t xml:space="preserve"> (1..maxNrofTrafficPattern-r16))</w:t>
      </w:r>
      <w:r w:rsidRPr="00FC3D1A">
        <w:rPr>
          <w:rFonts w:ascii="Courier New" w:eastAsia="Times New Roman" w:hAnsi="Courier New"/>
          <w:noProof/>
          <w:color w:val="993366"/>
          <w:sz w:val="16"/>
          <w:lang w:eastAsia="en-GB"/>
        </w:rPr>
        <w:t xml:space="preserve"> OF</w:t>
      </w:r>
      <w:r w:rsidRPr="00FC3D1A">
        <w:rPr>
          <w:rFonts w:ascii="Courier New" w:eastAsia="Times New Roman" w:hAnsi="Courier New"/>
          <w:noProof/>
          <w:sz w:val="16"/>
          <w:lang w:eastAsia="en-GB"/>
        </w:rPr>
        <w:t xml:space="preserve"> SL-TrafficPatternInfo-r16</w:t>
      </w:r>
    </w:p>
    <w:p w14:paraId="0AB1DD3E"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81408E"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SL-TrafficPatternInfo-r16::=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4D9667C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trafficPeriodicity-r16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{ms20, ms50, ms100, ms200, ms300, ms400, ms500, ms600, ms700, ms800, ms900, ms1000},</w:t>
      </w:r>
    </w:p>
    <w:p w14:paraId="1E18B947"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timingOffset-r16                      </w:t>
      </w:r>
      <w:r w:rsidRPr="00FC3D1A">
        <w:rPr>
          <w:rFonts w:ascii="Courier New" w:eastAsia="Times New Roman" w:hAnsi="Courier New"/>
          <w:noProof/>
          <w:color w:val="993366"/>
          <w:sz w:val="16"/>
          <w:lang w:eastAsia="en-GB"/>
        </w:rPr>
        <w:t>INTEGER</w:t>
      </w:r>
      <w:r w:rsidRPr="00FC3D1A">
        <w:rPr>
          <w:rFonts w:ascii="Courier New" w:eastAsia="Times New Roman" w:hAnsi="Courier New"/>
          <w:noProof/>
          <w:sz w:val="16"/>
          <w:lang w:eastAsia="en-GB"/>
        </w:rPr>
        <w:t xml:space="preserve"> (0..10239),</w:t>
      </w:r>
    </w:p>
    <w:p w14:paraId="3588AD2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messageSize-r16                       </w:t>
      </w:r>
      <w:r w:rsidRPr="00FC3D1A">
        <w:rPr>
          <w:rFonts w:ascii="Courier New" w:eastAsia="Times New Roman" w:hAnsi="Courier New"/>
          <w:noProof/>
          <w:color w:val="993366"/>
          <w:sz w:val="16"/>
          <w:lang w:eastAsia="en-GB"/>
        </w:rPr>
        <w:t>BIT</w:t>
      </w:r>
      <w:r w:rsidRPr="00FC3D1A">
        <w:rPr>
          <w:rFonts w:ascii="Courier New" w:eastAsia="Times New Roman" w:hAnsi="Courier New"/>
          <w:noProof/>
          <w:sz w:val="16"/>
          <w:lang w:eastAsia="en-GB"/>
        </w:rPr>
        <w:t xml:space="preserve"> </w:t>
      </w:r>
      <w:r w:rsidRPr="00FC3D1A">
        <w:rPr>
          <w:rFonts w:ascii="Courier New" w:eastAsia="Times New Roman" w:hAnsi="Courier New"/>
          <w:noProof/>
          <w:color w:val="993366"/>
          <w:sz w:val="16"/>
          <w:lang w:eastAsia="en-GB"/>
        </w:rPr>
        <w:t>STRING</w:t>
      </w:r>
      <w:r w:rsidRPr="00FC3D1A">
        <w:rPr>
          <w:rFonts w:ascii="Courier New" w:eastAsia="Times New Roman" w:hAnsi="Courier New"/>
          <w:noProof/>
          <w:sz w:val="16"/>
          <w:lang w:eastAsia="en-GB"/>
        </w:rPr>
        <w:t xml:space="preserve"> (</w:t>
      </w:r>
      <w:r w:rsidRPr="00FC3D1A">
        <w:rPr>
          <w:rFonts w:ascii="Courier New" w:eastAsia="Times New Roman" w:hAnsi="Courier New"/>
          <w:noProof/>
          <w:color w:val="993366"/>
          <w:sz w:val="16"/>
          <w:lang w:eastAsia="en-GB"/>
        </w:rPr>
        <w:t>SIZE</w:t>
      </w:r>
      <w:r w:rsidRPr="00FC3D1A">
        <w:rPr>
          <w:rFonts w:ascii="Courier New" w:eastAsia="Times New Roman" w:hAnsi="Courier New"/>
          <w:noProof/>
          <w:sz w:val="16"/>
          <w:lang w:eastAsia="en-GB"/>
        </w:rPr>
        <w:t xml:space="preserve"> (8)),</w:t>
      </w:r>
    </w:p>
    <w:p w14:paraId="5767EBF7"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sl-QoS-FlowIdentity-r16               SL-QoS-FlowIdentity-r16</w:t>
      </w:r>
    </w:p>
    <w:p w14:paraId="48D4360D"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102A69F7"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2FE905"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UL-GapFR2-Preference-r17::=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370B38D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ul-GapFR2-PatternPreference-r17       </w:t>
      </w:r>
      <w:r w:rsidRPr="00FC3D1A">
        <w:rPr>
          <w:rFonts w:ascii="Courier New" w:eastAsia="Times New Roman" w:hAnsi="Courier New"/>
          <w:noProof/>
          <w:color w:val="993366"/>
          <w:sz w:val="16"/>
          <w:lang w:eastAsia="en-GB"/>
        </w:rPr>
        <w:t>INTEGER</w:t>
      </w:r>
      <w:r w:rsidRPr="00FC3D1A">
        <w:rPr>
          <w:rFonts w:ascii="Courier New" w:eastAsia="Times New Roman" w:hAnsi="Courier New"/>
          <w:noProof/>
          <w:sz w:val="16"/>
          <w:lang w:eastAsia="en-GB"/>
        </w:rPr>
        <w:t xml:space="preserve"> (0..3)                     </w:t>
      </w:r>
      <w:r w:rsidRPr="00FC3D1A">
        <w:rPr>
          <w:rFonts w:ascii="Courier New" w:eastAsia="Times New Roman" w:hAnsi="Courier New"/>
          <w:noProof/>
          <w:color w:val="993366"/>
          <w:sz w:val="16"/>
          <w:lang w:eastAsia="en-GB"/>
        </w:rPr>
        <w:t>OPTIONAL</w:t>
      </w:r>
    </w:p>
    <w:p w14:paraId="448F4EC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48CE834F"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904511"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PropagationDelayDifference-r17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r w:rsidRPr="00FC3D1A">
        <w:rPr>
          <w:rFonts w:ascii="Courier New" w:eastAsia="Times New Roman" w:hAnsi="Courier New"/>
          <w:noProof/>
          <w:color w:val="993366"/>
          <w:sz w:val="16"/>
          <w:lang w:eastAsia="en-GB"/>
        </w:rPr>
        <w:t>SIZE</w:t>
      </w:r>
      <w:r w:rsidRPr="00FC3D1A">
        <w:rPr>
          <w:rFonts w:ascii="Courier New" w:eastAsia="Times New Roman" w:hAnsi="Courier New"/>
          <w:noProof/>
          <w:sz w:val="16"/>
          <w:lang w:eastAsia="en-GB"/>
        </w:rPr>
        <w:t xml:space="preserve"> (1..4))</w:t>
      </w:r>
      <w:r w:rsidRPr="00FC3D1A">
        <w:rPr>
          <w:rFonts w:ascii="Courier New" w:eastAsia="Times New Roman" w:hAnsi="Courier New"/>
          <w:noProof/>
          <w:color w:val="993366"/>
          <w:sz w:val="16"/>
          <w:lang w:eastAsia="en-GB"/>
        </w:rPr>
        <w:t xml:space="preserve"> OF</w:t>
      </w:r>
      <w:r w:rsidRPr="00FC3D1A">
        <w:rPr>
          <w:rFonts w:ascii="Courier New" w:eastAsia="Times New Roman" w:hAnsi="Courier New"/>
          <w:noProof/>
          <w:sz w:val="16"/>
          <w:lang w:eastAsia="en-GB"/>
        </w:rPr>
        <w:t xml:space="preserve"> </w:t>
      </w:r>
      <w:r w:rsidRPr="00FC3D1A">
        <w:rPr>
          <w:rFonts w:ascii="Courier New" w:eastAsia="Times New Roman" w:hAnsi="Courier New"/>
          <w:noProof/>
          <w:color w:val="993366"/>
          <w:sz w:val="16"/>
          <w:lang w:eastAsia="en-GB"/>
        </w:rPr>
        <w:t>INTEGER</w:t>
      </w:r>
      <w:r w:rsidRPr="00FC3D1A">
        <w:rPr>
          <w:rFonts w:ascii="Courier New" w:eastAsia="Times New Roman" w:hAnsi="Courier New"/>
          <w:noProof/>
          <w:sz w:val="16"/>
          <w:lang w:eastAsia="en-GB"/>
        </w:rPr>
        <w:t xml:space="preserve"> (-270..270)</w:t>
      </w:r>
    </w:p>
    <w:p w14:paraId="7AB66F1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CFF3D5"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3D1A">
        <w:rPr>
          <w:rFonts w:ascii="Courier New" w:eastAsia="Times New Roman" w:hAnsi="Courier New"/>
          <w:noProof/>
          <w:color w:val="808080"/>
          <w:sz w:val="16"/>
          <w:lang w:eastAsia="en-GB"/>
        </w:rPr>
        <w:t>-- TAG-UEASSISTANCEINFORMATION-STOP</w:t>
      </w:r>
    </w:p>
    <w:p w14:paraId="1BCA1A9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3D1A">
        <w:rPr>
          <w:rFonts w:ascii="Courier New" w:eastAsia="Times New Roman" w:hAnsi="Courier New"/>
          <w:noProof/>
          <w:color w:val="808080"/>
          <w:sz w:val="16"/>
          <w:lang w:eastAsia="en-GB"/>
        </w:rPr>
        <w:t>-- ASN1STOP</w:t>
      </w:r>
    </w:p>
    <w:p w14:paraId="336B7930" w14:textId="77777777" w:rsidR="00FC3D1A" w:rsidRPr="00FC3D1A" w:rsidRDefault="00FC3D1A" w:rsidP="00FC3D1A">
      <w:pPr>
        <w:overflowPunct w:val="0"/>
        <w:autoSpaceDE w:val="0"/>
        <w:autoSpaceDN w:val="0"/>
        <w:adjustRightInd w:val="0"/>
        <w:textAlignment w:val="baseline"/>
        <w:rPr>
          <w:rFonts w:eastAsia="Times New Roman"/>
          <w:iCs/>
          <w:lang w:eastAsia="ja-JP"/>
        </w:rPr>
      </w:pPr>
    </w:p>
    <w:p w14:paraId="3D14E7DA" w14:textId="77777777" w:rsidR="00FC3D1A" w:rsidRPr="00FC3D1A" w:rsidRDefault="00FC3D1A" w:rsidP="00FC3D1A">
      <w:pPr>
        <w:keepLines/>
        <w:overflowPunct w:val="0"/>
        <w:autoSpaceDE w:val="0"/>
        <w:autoSpaceDN w:val="0"/>
        <w:adjustRightInd w:val="0"/>
        <w:ind w:left="1135" w:hanging="851"/>
        <w:textAlignment w:val="baseline"/>
        <w:rPr>
          <w:rFonts w:eastAsia="Times New Roman"/>
          <w:lang w:eastAsia="ja-JP"/>
        </w:rPr>
      </w:pPr>
      <w:bookmarkStart w:id="21" w:name="_Hlk99927023"/>
      <w:r w:rsidRPr="00FC3D1A">
        <w:rPr>
          <w:rFonts w:eastAsia="Times New Roman"/>
          <w:lang w:eastAsia="ja-JP"/>
        </w:rPr>
        <w:t>Editor's note: The value range for ReducedAggregatedBandwidth-r17 needs RAN4 confirmation</w:t>
      </w:r>
    </w:p>
    <w:p w14:paraId="660F5F9F" w14:textId="77777777" w:rsidR="00FC3D1A" w:rsidRPr="00FC3D1A" w:rsidRDefault="00FC3D1A" w:rsidP="00FC3D1A">
      <w:pPr>
        <w:keepLines/>
        <w:overflowPunct w:val="0"/>
        <w:autoSpaceDE w:val="0"/>
        <w:autoSpaceDN w:val="0"/>
        <w:adjustRightInd w:val="0"/>
        <w:ind w:left="1135" w:hanging="851"/>
        <w:textAlignment w:val="baseline"/>
        <w:rPr>
          <w:rFonts w:eastAsia="Times New Roman"/>
          <w:lang w:eastAsia="ja-JP"/>
        </w:rPr>
      </w:pPr>
      <w:r w:rsidRPr="00FC3D1A">
        <w:rPr>
          <w:rFonts w:eastAsia="Times New Roman"/>
          <w:lang w:eastAsia="ja-JP"/>
        </w:rPr>
        <w:t>Editor's note: The value range for preferred K0/K2 for SCS 960 kHz needs RAN1 confirmation</w:t>
      </w:r>
    </w:p>
    <w:bookmarkEnd w:id="21"/>
    <w:p w14:paraId="76D45743" w14:textId="77777777" w:rsidR="00FC3D1A" w:rsidRPr="00FC3D1A" w:rsidRDefault="00FC3D1A" w:rsidP="00FC3D1A">
      <w:pPr>
        <w:overflowPunct w:val="0"/>
        <w:autoSpaceDE w:val="0"/>
        <w:autoSpaceDN w:val="0"/>
        <w:adjustRightInd w:val="0"/>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FC3D1A" w:rsidRPr="00FC3D1A" w14:paraId="5523D785" w14:textId="77777777" w:rsidTr="004B3473">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B2492E2" w14:textId="77777777" w:rsidR="00FC3D1A" w:rsidRPr="00FC3D1A" w:rsidRDefault="00FC3D1A" w:rsidP="00FC3D1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D1A">
              <w:rPr>
                <w:rFonts w:ascii="Arial" w:eastAsia="Times New Roman" w:hAnsi="Arial"/>
                <w:b/>
                <w:i/>
                <w:noProof/>
                <w:sz w:val="18"/>
                <w:lang w:eastAsia="en-GB"/>
              </w:rPr>
              <w:lastRenderedPageBreak/>
              <w:t>UEAssistanceInformation</w:t>
            </w:r>
            <w:r w:rsidRPr="00FC3D1A">
              <w:rPr>
                <w:rFonts w:ascii="Arial" w:eastAsia="Times New Roman" w:hAnsi="Arial"/>
                <w:b/>
                <w:iCs/>
                <w:noProof/>
                <w:sz w:val="18"/>
                <w:lang w:eastAsia="en-GB"/>
              </w:rPr>
              <w:t xml:space="preserve"> field descriptions</w:t>
            </w:r>
          </w:p>
        </w:tc>
      </w:tr>
      <w:tr w:rsidR="00FC3D1A" w:rsidRPr="00FC3D1A" w14:paraId="4AE187B4"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0FE6FA"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FC3D1A">
              <w:rPr>
                <w:rFonts w:ascii="Arial" w:eastAsia="Times New Roman" w:hAnsi="Arial"/>
                <w:b/>
                <w:bCs/>
                <w:i/>
                <w:iCs/>
                <w:sz w:val="18"/>
                <w:lang w:eastAsia="zh-CN"/>
              </w:rPr>
              <w:t>affectedCarrierFreqList</w:t>
            </w:r>
            <w:proofErr w:type="spellEnd"/>
          </w:p>
          <w:p w14:paraId="0C1CE09C"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C3D1A">
              <w:rPr>
                <w:rFonts w:ascii="Arial" w:eastAsia="Times New Roman" w:hAnsi="Arial"/>
                <w:sz w:val="18"/>
                <w:lang w:eastAsia="en-GB"/>
              </w:rPr>
              <w:t>Indicates a list of NR carrier frequencies that are affected by IDC problem.</w:t>
            </w:r>
          </w:p>
        </w:tc>
      </w:tr>
      <w:tr w:rsidR="00FC3D1A" w:rsidRPr="00FC3D1A" w14:paraId="4F71F544"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1FE5B9"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FC3D1A">
              <w:rPr>
                <w:rFonts w:ascii="Arial" w:eastAsia="Times New Roman" w:hAnsi="Arial"/>
                <w:b/>
                <w:bCs/>
                <w:i/>
                <w:iCs/>
                <w:sz w:val="18"/>
                <w:lang w:eastAsia="zh-CN"/>
              </w:rPr>
              <w:t>affectedCarrierFreqCombList</w:t>
            </w:r>
            <w:proofErr w:type="spellEnd"/>
          </w:p>
          <w:p w14:paraId="67BCC22C"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C3D1A">
              <w:rPr>
                <w:rFonts w:ascii="Arial" w:eastAsia="Times New Roman" w:hAnsi="Arial"/>
                <w:sz w:val="18"/>
                <w:lang w:eastAsia="en-GB"/>
              </w:rPr>
              <w:t xml:space="preserve">Indicates a list of NR carrier </w:t>
            </w:r>
            <w:proofErr w:type="spellStart"/>
            <w:r w:rsidRPr="00FC3D1A">
              <w:rPr>
                <w:rFonts w:ascii="Arial" w:eastAsia="Times New Roman" w:hAnsi="Arial"/>
                <w:sz w:val="18"/>
                <w:lang w:eastAsia="en-GB"/>
              </w:rPr>
              <w:t>frequencie</w:t>
            </w:r>
            <w:proofErr w:type="spellEnd"/>
            <w:r w:rsidRPr="00FC3D1A">
              <w:rPr>
                <w:rFonts w:ascii="Arial" w:eastAsia="Times New Roman" w:hAnsi="Arial"/>
                <w:sz w:val="18"/>
                <w:lang w:eastAsia="en-GB"/>
              </w:rPr>
              <w:t xml:space="preserve"> combinations that are affected by IDC problems due to Inter-Modulation Distortion and harmonics from NR when configured with UL CA.</w:t>
            </w:r>
          </w:p>
        </w:tc>
      </w:tr>
      <w:tr w:rsidR="00FC3D1A" w:rsidRPr="00FC3D1A" w14:paraId="461C2845"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tcPr>
          <w:p w14:paraId="61DAFF07"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C3D1A">
              <w:rPr>
                <w:rFonts w:ascii="Arial" w:eastAsia="Times New Roman" w:hAnsi="Arial"/>
                <w:b/>
                <w:bCs/>
                <w:i/>
                <w:iCs/>
                <w:sz w:val="18"/>
                <w:lang w:eastAsia="zh-CN"/>
              </w:rPr>
              <w:t>bfd-</w:t>
            </w:r>
            <w:proofErr w:type="spellStart"/>
            <w:r w:rsidRPr="00FC3D1A">
              <w:rPr>
                <w:rFonts w:ascii="Arial" w:eastAsia="Times New Roman" w:hAnsi="Arial"/>
                <w:b/>
                <w:bCs/>
                <w:i/>
                <w:iCs/>
                <w:sz w:val="18"/>
                <w:lang w:eastAsia="zh-CN"/>
              </w:rPr>
              <w:t>MeasRelaxationState</w:t>
            </w:r>
            <w:proofErr w:type="spellEnd"/>
          </w:p>
          <w:p w14:paraId="29769AC4"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C3D1A">
              <w:rPr>
                <w:rFonts w:ascii="Arial" w:eastAsia="Times New Roman" w:hAnsi="Arial"/>
                <w:sz w:val="18"/>
                <w:lang w:eastAsia="en-GB"/>
              </w:rPr>
              <w:t>Indicates the relaxation state of BFD measurements. Each bit corresponds to a serving cell of the cell group. A serving cell is mapped to the (</w:t>
            </w:r>
            <w:r w:rsidRPr="00FC3D1A">
              <w:rPr>
                <w:rFonts w:ascii="Arial" w:eastAsia="Times New Roman" w:hAnsi="Arial"/>
                <w:i/>
                <w:sz w:val="18"/>
                <w:lang w:eastAsia="en-GB"/>
              </w:rPr>
              <w:t>servCellIndex</w:t>
            </w:r>
            <w:r w:rsidRPr="00FC3D1A">
              <w:rPr>
                <w:rFonts w:ascii="Arial" w:eastAsia="Times New Roman" w:hAnsi="Arial"/>
                <w:sz w:val="18"/>
                <w:lang w:eastAsia="en-GB"/>
              </w:rPr>
              <w:t>+1)-</w:t>
            </w:r>
            <w:proofErr w:type="spellStart"/>
            <w:r w:rsidRPr="00FC3D1A">
              <w:rPr>
                <w:rFonts w:ascii="Arial" w:eastAsia="Times New Roman" w:hAnsi="Arial"/>
                <w:sz w:val="18"/>
                <w:lang w:eastAsia="en-GB"/>
              </w:rPr>
              <w:t>th</w:t>
            </w:r>
            <w:proofErr w:type="spellEnd"/>
            <w:r w:rsidRPr="00FC3D1A">
              <w:rPr>
                <w:rFonts w:ascii="Arial" w:eastAsia="Times New Roman" w:hAnsi="Arial"/>
                <w:sz w:val="18"/>
                <w:lang w:eastAsia="en-GB"/>
              </w:rPr>
              <w:t xml:space="preserve"> bit, starting from MSB. A bit that is set to 1 indicates that the UE </w:t>
            </w:r>
            <w:r w:rsidRPr="00FC3D1A">
              <w:rPr>
                <w:rFonts w:ascii="Arial" w:eastAsia="等线" w:hAnsi="Arial"/>
                <w:sz w:val="18"/>
                <w:lang w:eastAsia="zh-CN"/>
              </w:rPr>
              <w:t xml:space="preserve">is </w:t>
            </w:r>
            <w:r w:rsidRPr="00FC3D1A">
              <w:rPr>
                <w:rFonts w:ascii="Arial" w:eastAsia="Times New Roman" w:hAnsi="Arial"/>
                <w:sz w:val="18"/>
                <w:lang w:eastAsia="en-GB"/>
              </w:rPr>
              <w:t xml:space="preserve">performing BFD measurements relaxation on the serving cell mapped on the bit. A bit that is set to 0 indicates that the UE </w:t>
            </w:r>
            <w:r w:rsidRPr="00FC3D1A">
              <w:rPr>
                <w:rFonts w:ascii="Arial" w:eastAsia="等线" w:hAnsi="Arial"/>
                <w:sz w:val="18"/>
                <w:lang w:eastAsia="zh-CN"/>
              </w:rPr>
              <w:t>is</w:t>
            </w:r>
            <w:r w:rsidRPr="00FC3D1A">
              <w:rPr>
                <w:rFonts w:ascii="Arial" w:eastAsia="Times New Roman" w:hAnsi="Arial"/>
                <w:sz w:val="18"/>
                <w:lang w:eastAsia="en-GB"/>
              </w:rPr>
              <w:t xml:space="preserve"> not performing BFD measurements relaxation on the serving cell mapped on the bit.</w:t>
            </w:r>
            <w:r w:rsidRPr="00FC3D1A">
              <w:rPr>
                <w:rFonts w:ascii="Arial" w:eastAsia="等线" w:hAnsi="Arial"/>
                <w:sz w:val="18"/>
                <w:lang w:eastAsia="zh-CN"/>
              </w:rPr>
              <w:t xml:space="preserve"> If a serving cell is not configured to the UE, the corresponding bit is set to 0.</w:t>
            </w:r>
          </w:p>
        </w:tc>
      </w:tr>
      <w:tr w:rsidR="00FC3D1A" w:rsidRPr="00FC3D1A" w14:paraId="3A641350"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41BB74"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szCs w:val="18"/>
                <w:lang w:eastAsia="ko-KR"/>
              </w:rPr>
            </w:pPr>
            <w:proofErr w:type="spellStart"/>
            <w:r w:rsidRPr="00FC3D1A">
              <w:rPr>
                <w:rFonts w:ascii="Arial" w:eastAsia="Times New Roman" w:hAnsi="Arial"/>
                <w:b/>
                <w:bCs/>
                <w:i/>
                <w:iCs/>
                <w:sz w:val="18"/>
                <w:lang w:eastAsia="zh-CN"/>
              </w:rPr>
              <w:t>delay</w:t>
            </w:r>
            <w:r w:rsidRPr="00FC3D1A">
              <w:rPr>
                <w:rFonts w:ascii="Arial" w:eastAsia="Times New Roman" w:hAnsi="Arial"/>
                <w:b/>
                <w:bCs/>
                <w:i/>
                <w:iCs/>
                <w:sz w:val="18"/>
                <w:lang w:eastAsia="ko-KR"/>
              </w:rPr>
              <w:t>Budget</w:t>
            </w:r>
            <w:r w:rsidRPr="00FC3D1A">
              <w:rPr>
                <w:rFonts w:ascii="Arial" w:eastAsia="Times New Roman" w:hAnsi="Arial"/>
                <w:b/>
                <w:bCs/>
                <w:i/>
                <w:iCs/>
                <w:sz w:val="18"/>
                <w:lang w:eastAsia="zh-CN"/>
              </w:rPr>
              <w:t>Report</w:t>
            </w:r>
            <w:proofErr w:type="spellEnd"/>
          </w:p>
          <w:p w14:paraId="11C1298F"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C3D1A">
              <w:rPr>
                <w:rFonts w:ascii="Arial" w:eastAsia="Times New Roman" w:hAnsi="Arial"/>
                <w:sz w:val="18"/>
                <w:lang w:eastAsia="en-GB"/>
              </w:rPr>
              <w:t>Indicates the UE-preferred adjustment to connected mode DRX.</w:t>
            </w:r>
          </w:p>
        </w:tc>
      </w:tr>
      <w:tr w:rsidR="00FC3D1A" w:rsidRPr="00FC3D1A" w14:paraId="3E43669B"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45BF07"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C3D1A">
              <w:rPr>
                <w:rFonts w:ascii="Arial" w:eastAsia="Times New Roman" w:hAnsi="Arial"/>
                <w:b/>
                <w:i/>
                <w:sz w:val="18"/>
                <w:lang w:eastAsia="zh-CN"/>
              </w:rPr>
              <w:t>interferenceDirection</w:t>
            </w:r>
            <w:proofErr w:type="spellEnd"/>
          </w:p>
          <w:p w14:paraId="0ABE36A7"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C3D1A">
              <w:rPr>
                <w:rFonts w:ascii="Arial" w:eastAsia="Times New Roman" w:hAnsi="Arial"/>
                <w:sz w:val="18"/>
                <w:lang w:eastAsia="zh-CN"/>
              </w:rPr>
              <w:t xml:space="preserve">Indicates the direction of IDC interference. Value </w:t>
            </w:r>
            <w:r w:rsidRPr="00FC3D1A">
              <w:rPr>
                <w:rFonts w:ascii="Arial" w:eastAsia="Times New Roman" w:hAnsi="Arial"/>
                <w:i/>
                <w:sz w:val="18"/>
                <w:lang w:eastAsia="zh-CN"/>
              </w:rPr>
              <w:t>nr</w:t>
            </w:r>
            <w:r w:rsidRPr="00FC3D1A">
              <w:rPr>
                <w:rFonts w:ascii="Arial" w:eastAsia="Times New Roman" w:hAnsi="Arial"/>
                <w:sz w:val="18"/>
                <w:lang w:eastAsia="zh-CN"/>
              </w:rPr>
              <w:t xml:space="preserve"> indicates that only NR is victim of IDC interference, value </w:t>
            </w:r>
            <w:r w:rsidRPr="00FC3D1A">
              <w:rPr>
                <w:rFonts w:ascii="Arial" w:eastAsia="Times New Roman" w:hAnsi="Arial"/>
                <w:i/>
                <w:sz w:val="18"/>
                <w:lang w:eastAsia="zh-CN"/>
              </w:rPr>
              <w:t>other</w:t>
            </w:r>
            <w:r w:rsidRPr="00FC3D1A">
              <w:rPr>
                <w:rFonts w:ascii="Arial" w:eastAsia="Times New Roman" w:hAnsi="Arial"/>
                <w:sz w:val="18"/>
                <w:lang w:eastAsia="zh-CN"/>
              </w:rPr>
              <w:t xml:space="preserve"> indicates that only another radio is victim of IDC interference and value </w:t>
            </w:r>
            <w:r w:rsidRPr="00FC3D1A">
              <w:rPr>
                <w:rFonts w:ascii="Arial" w:eastAsia="Times New Roman" w:hAnsi="Arial"/>
                <w:i/>
                <w:iCs/>
                <w:sz w:val="18"/>
                <w:lang w:eastAsia="zh-CN"/>
              </w:rPr>
              <w:t>both</w:t>
            </w:r>
            <w:r w:rsidRPr="00FC3D1A">
              <w:rPr>
                <w:rFonts w:ascii="Arial" w:eastAsia="Times New Roman" w:hAnsi="Arial"/>
                <w:sz w:val="18"/>
                <w:lang w:eastAsia="zh-CN"/>
              </w:rPr>
              <w:t xml:space="preserve"> indicates that both NR and another radio are victims of IDC interference. The other radio refers to either the ISM radio or GNSS (see TR 36.816 [44]).</w:t>
            </w:r>
          </w:p>
        </w:tc>
      </w:tr>
      <w:tr w:rsidR="00FC3D1A" w:rsidRPr="00FC3D1A" w14:paraId="09625376"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C41C27"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C3D1A">
              <w:rPr>
                <w:rFonts w:ascii="Arial" w:eastAsia="Times New Roman" w:hAnsi="Arial"/>
                <w:b/>
                <w:i/>
                <w:sz w:val="18"/>
                <w:lang w:eastAsia="sv-SE"/>
              </w:rPr>
              <w:t>minSchedulingOffsetPreference</w:t>
            </w:r>
            <w:proofErr w:type="spellEnd"/>
          </w:p>
          <w:p w14:paraId="1078E7D3"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C3D1A">
              <w:rPr>
                <w:rFonts w:ascii="Arial" w:eastAsia="Times New Roman" w:hAnsi="Arial"/>
                <w:sz w:val="18"/>
                <w:lang w:eastAsia="sv-SE"/>
              </w:rPr>
              <w:t xml:space="preserve">Indicates the UE's preferences on </w:t>
            </w:r>
            <w:proofErr w:type="spellStart"/>
            <w:r w:rsidRPr="00FC3D1A">
              <w:rPr>
                <w:rFonts w:ascii="Arial" w:eastAsia="Times New Roman" w:hAnsi="Arial"/>
                <w:i/>
                <w:sz w:val="18"/>
                <w:lang w:eastAsia="sv-SE"/>
              </w:rPr>
              <w:t>minimumSchedulingOffset</w:t>
            </w:r>
            <w:proofErr w:type="spellEnd"/>
            <w:r w:rsidRPr="00FC3D1A">
              <w:rPr>
                <w:rFonts w:ascii="Arial" w:eastAsia="Times New Roman" w:hAnsi="Arial"/>
                <w:sz w:val="18"/>
                <w:lang w:eastAsia="sv-SE"/>
              </w:rPr>
              <w:t xml:space="preserve"> of cross-slot scheduling for power saving.</w:t>
            </w:r>
          </w:p>
        </w:tc>
      </w:tr>
      <w:tr w:rsidR="00FC3D1A" w:rsidRPr="00FC3D1A" w14:paraId="09E291AC"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288620"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FC3D1A">
              <w:rPr>
                <w:rFonts w:ascii="Arial" w:eastAsia="Times New Roman" w:hAnsi="Arial"/>
                <w:b/>
                <w:bCs/>
                <w:i/>
                <w:iCs/>
                <w:sz w:val="18"/>
                <w:lang w:eastAsia="sv-SE"/>
              </w:rPr>
              <w:t>minSchedulingOffsetPreferenceExt</w:t>
            </w:r>
            <w:proofErr w:type="spellEnd"/>
          </w:p>
          <w:p w14:paraId="59AE2C33"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Cs/>
                <w:iCs/>
                <w:sz w:val="18"/>
                <w:lang w:eastAsia="zh-CN"/>
              </w:rPr>
            </w:pPr>
            <w:r w:rsidRPr="00FC3D1A">
              <w:rPr>
                <w:rFonts w:ascii="Arial" w:eastAsia="Times New Roman" w:hAnsi="Arial"/>
                <w:sz w:val="18"/>
                <w:lang w:eastAsia="sv-SE"/>
              </w:rPr>
              <w:t xml:space="preserve">Indicates the UE's preferences on </w:t>
            </w:r>
            <w:proofErr w:type="spellStart"/>
            <w:r w:rsidRPr="00FC3D1A">
              <w:rPr>
                <w:rFonts w:ascii="Arial" w:eastAsia="Times New Roman" w:hAnsi="Arial"/>
                <w:i/>
                <w:iCs/>
                <w:sz w:val="18"/>
                <w:lang w:eastAsia="sv-SE"/>
              </w:rPr>
              <w:t>minimumSchedulingOffset</w:t>
            </w:r>
            <w:proofErr w:type="spellEnd"/>
            <w:r w:rsidRPr="00FC3D1A">
              <w:rPr>
                <w:rFonts w:ascii="Arial" w:eastAsia="Times New Roman" w:hAnsi="Arial"/>
                <w:sz w:val="18"/>
                <w:lang w:eastAsia="sv-SE"/>
              </w:rPr>
              <w:t xml:space="preserve"> of cross-slot scheduling for power saving for SCS 480 kHz and/or 960 kHz.</w:t>
            </w:r>
          </w:p>
        </w:tc>
      </w:tr>
      <w:tr w:rsidR="00FC3D1A" w:rsidRPr="00FC3D1A" w14:paraId="3C627E7F"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tcPr>
          <w:p w14:paraId="53FB3199"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C3D1A">
              <w:rPr>
                <w:rFonts w:ascii="Arial" w:eastAsia="Times New Roman" w:hAnsi="Arial"/>
                <w:b/>
                <w:i/>
                <w:sz w:val="18"/>
                <w:lang w:eastAsia="sv-SE"/>
              </w:rPr>
              <w:t>musim-GapPreferenceList</w:t>
            </w:r>
            <w:proofErr w:type="spellEnd"/>
          </w:p>
          <w:p w14:paraId="66AAAAAC"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Cs/>
                <w:iCs/>
                <w:sz w:val="18"/>
                <w:lang w:eastAsia="sv-SE"/>
              </w:rPr>
            </w:pPr>
            <w:r w:rsidRPr="00FC3D1A">
              <w:rPr>
                <w:rFonts w:ascii="Arial" w:eastAsia="Times New Roman" w:hAnsi="Arial"/>
                <w:bCs/>
                <w:iCs/>
                <w:sz w:val="18"/>
                <w:lang w:eastAsia="sv-SE"/>
              </w:rPr>
              <w:t xml:space="preserve">Indicates the UE's MUSIM gap preference and related MUSIM gap configuration, as defined in TS 38.133 [14] </w:t>
            </w:r>
            <w:r w:rsidRPr="00FC3D1A">
              <w:rPr>
                <w:rFonts w:ascii="Arial" w:eastAsia="Times New Roman" w:hAnsi="Arial"/>
                <w:sz w:val="18"/>
                <w:lang w:eastAsia="ja-JP"/>
              </w:rPr>
              <w:t>clause 9.1.10</w:t>
            </w:r>
            <w:r w:rsidRPr="00FC3D1A">
              <w:rPr>
                <w:rFonts w:ascii="Arial" w:eastAsia="Times New Roman" w:hAnsi="Arial"/>
                <w:bCs/>
                <w:iCs/>
                <w:sz w:val="18"/>
                <w:lang w:eastAsia="sv-SE"/>
              </w:rPr>
              <w:t>.</w:t>
            </w:r>
          </w:p>
        </w:tc>
      </w:tr>
      <w:tr w:rsidR="00FC3D1A" w:rsidRPr="00FC3D1A" w14:paraId="2768CB77"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tcPr>
          <w:p w14:paraId="299BAB33"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C3D1A">
              <w:rPr>
                <w:rFonts w:ascii="Arial" w:eastAsia="Times New Roman" w:hAnsi="Arial"/>
                <w:b/>
                <w:i/>
                <w:sz w:val="18"/>
                <w:lang w:eastAsia="sv-SE"/>
              </w:rPr>
              <w:t>musim</w:t>
            </w:r>
            <w:proofErr w:type="spellEnd"/>
            <w:r w:rsidRPr="00FC3D1A">
              <w:rPr>
                <w:rFonts w:ascii="Arial" w:eastAsia="Times New Roman" w:hAnsi="Arial"/>
                <w:b/>
                <w:i/>
                <w:sz w:val="18"/>
                <w:lang w:eastAsia="sv-SE"/>
              </w:rPr>
              <w:t>-</w:t>
            </w:r>
            <w:proofErr w:type="spellStart"/>
            <w:r w:rsidRPr="00FC3D1A">
              <w:rPr>
                <w:rFonts w:ascii="Arial" w:eastAsia="Times New Roman" w:hAnsi="Arial"/>
                <w:b/>
                <w:i/>
                <w:sz w:val="18"/>
                <w:lang w:eastAsia="sv-SE"/>
              </w:rPr>
              <w:t>PreferredRRC</w:t>
            </w:r>
            <w:proofErr w:type="spellEnd"/>
            <w:r w:rsidRPr="00FC3D1A">
              <w:rPr>
                <w:rFonts w:ascii="Arial" w:eastAsia="Times New Roman" w:hAnsi="Arial"/>
                <w:b/>
                <w:i/>
                <w:sz w:val="18"/>
                <w:lang w:eastAsia="sv-SE"/>
              </w:rPr>
              <w:t>-State</w:t>
            </w:r>
          </w:p>
          <w:p w14:paraId="54038DEE"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Cs/>
                <w:iCs/>
                <w:sz w:val="18"/>
                <w:lang w:eastAsia="sv-SE"/>
              </w:rPr>
            </w:pPr>
            <w:r w:rsidRPr="00FC3D1A">
              <w:rPr>
                <w:rFonts w:ascii="Arial" w:eastAsia="Times New Roman" w:hAnsi="Arial"/>
                <w:bCs/>
                <w:iCs/>
                <w:sz w:val="18"/>
                <w:lang w:eastAsia="sv-SE"/>
              </w:rPr>
              <w:t>Indicates the UE's preferred RRC state when leaving RRC_CONNECTED.</w:t>
            </w:r>
          </w:p>
        </w:tc>
      </w:tr>
      <w:tr w:rsidR="00FC3D1A" w:rsidRPr="00FC3D1A" w:rsidDel="0005611B" w14:paraId="00EB4C95"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tcPr>
          <w:p w14:paraId="7A524C33"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C3D1A">
              <w:rPr>
                <w:rFonts w:ascii="Arial" w:eastAsia="Times New Roman" w:hAnsi="Arial"/>
                <w:b/>
                <w:i/>
                <w:sz w:val="18"/>
                <w:lang w:eastAsia="zh-CN"/>
              </w:rPr>
              <w:t>nonSDT-DataIndication</w:t>
            </w:r>
            <w:proofErr w:type="spellEnd"/>
          </w:p>
          <w:p w14:paraId="424234AB" w14:textId="77777777" w:rsidR="00FC3D1A" w:rsidRPr="00FC3D1A" w:rsidDel="0005611B" w:rsidRDefault="00FC3D1A" w:rsidP="00FC3D1A">
            <w:pPr>
              <w:keepNext/>
              <w:keepLines/>
              <w:overflowPunct w:val="0"/>
              <w:autoSpaceDE w:val="0"/>
              <w:autoSpaceDN w:val="0"/>
              <w:adjustRightInd w:val="0"/>
              <w:spacing w:after="0"/>
              <w:textAlignment w:val="baseline"/>
              <w:rPr>
                <w:rFonts w:ascii="Arial" w:eastAsia="Times New Roman" w:hAnsi="Arial"/>
                <w:b/>
                <w:i/>
                <w:sz w:val="18"/>
                <w:lang w:eastAsia="sv-SE"/>
              </w:rPr>
            </w:pPr>
            <w:r w:rsidRPr="00FC3D1A">
              <w:rPr>
                <w:rFonts w:ascii="Arial" w:eastAsia="Times New Roman" w:hAnsi="Arial"/>
                <w:sz w:val="18"/>
                <w:lang w:eastAsia="ja-JP"/>
              </w:rPr>
              <w:t xml:space="preserve">Informs the network about the arrival of data and/or </w:t>
            </w:r>
            <w:proofErr w:type="spellStart"/>
            <w:r w:rsidRPr="00FC3D1A">
              <w:rPr>
                <w:rFonts w:ascii="Arial" w:eastAsia="Times New Roman" w:hAnsi="Arial"/>
                <w:sz w:val="18"/>
                <w:lang w:eastAsia="ja-JP"/>
              </w:rPr>
              <w:t>signaling</w:t>
            </w:r>
            <w:proofErr w:type="spellEnd"/>
            <w:r w:rsidRPr="00FC3D1A">
              <w:rPr>
                <w:rFonts w:ascii="Arial" w:eastAsia="Times New Roman" w:hAnsi="Arial"/>
                <w:sz w:val="18"/>
                <w:lang w:eastAsia="ja-JP"/>
              </w:rPr>
              <w:t xml:space="preserve"> mapped to radio bearers not configured for SDT while SDT procedure is ongoing.</w:t>
            </w:r>
          </w:p>
        </w:tc>
      </w:tr>
      <w:tr w:rsidR="00FC3D1A" w:rsidRPr="00FC3D1A" w14:paraId="38C79DD4"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E5960B"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FC3D1A">
              <w:rPr>
                <w:rFonts w:ascii="Arial" w:eastAsia="Times New Roman" w:hAnsi="Arial"/>
                <w:b/>
                <w:bCs/>
                <w:i/>
                <w:iCs/>
                <w:sz w:val="18"/>
                <w:lang w:eastAsia="zh-CN"/>
              </w:rPr>
              <w:t>preferredDRX-InactivityTimer</w:t>
            </w:r>
            <w:proofErr w:type="spellEnd"/>
          </w:p>
          <w:p w14:paraId="4BB9FA64"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sz w:val="18"/>
                <w:lang w:eastAsia="sv-SE"/>
              </w:rPr>
            </w:pPr>
            <w:r w:rsidRPr="00FC3D1A">
              <w:rPr>
                <w:rFonts w:ascii="Arial" w:eastAsia="Times New Roman" w:hAnsi="Arial"/>
                <w:sz w:val="18"/>
                <w:lang w:eastAsia="en-GB"/>
              </w:rPr>
              <w:t xml:space="preserve">Indicates the UE's preferred </w:t>
            </w:r>
            <w:r w:rsidRPr="00FC3D1A">
              <w:rPr>
                <w:rFonts w:ascii="Arial" w:eastAsia="Times New Roman" w:hAnsi="Arial"/>
                <w:sz w:val="18"/>
                <w:lang w:eastAsia="ko-KR"/>
              </w:rPr>
              <w:t>DRX inactivity timer length for power saving</w:t>
            </w:r>
            <w:r w:rsidRPr="00FC3D1A">
              <w:rPr>
                <w:rFonts w:ascii="Arial" w:eastAsia="Times New Roman" w:hAnsi="Arial"/>
                <w:sz w:val="18"/>
                <w:lang w:eastAsia="en-GB"/>
              </w:rPr>
              <w:t xml:space="preserve">. Value in </w:t>
            </w:r>
            <w:proofErr w:type="spellStart"/>
            <w:r w:rsidRPr="00FC3D1A">
              <w:rPr>
                <w:rFonts w:ascii="Arial" w:eastAsia="Times New Roman" w:hAnsi="Arial"/>
                <w:sz w:val="18"/>
                <w:lang w:eastAsia="en-GB"/>
              </w:rPr>
              <w:t>ms</w:t>
            </w:r>
            <w:proofErr w:type="spellEnd"/>
            <w:r w:rsidRPr="00FC3D1A">
              <w:rPr>
                <w:rFonts w:ascii="Arial" w:eastAsia="Times New Roman" w:hAnsi="Arial"/>
                <w:sz w:val="18"/>
                <w:lang w:eastAsia="en-GB"/>
              </w:rPr>
              <w:t xml:space="preserve"> (</w:t>
            </w:r>
            <w:proofErr w:type="spellStart"/>
            <w:r w:rsidRPr="00FC3D1A">
              <w:rPr>
                <w:rFonts w:ascii="Arial" w:eastAsia="Times New Roman" w:hAnsi="Arial"/>
                <w:sz w:val="18"/>
                <w:lang w:eastAsia="en-GB"/>
              </w:rPr>
              <w:t>milliSecond</w:t>
            </w:r>
            <w:proofErr w:type="spellEnd"/>
            <w:r w:rsidRPr="00FC3D1A">
              <w:rPr>
                <w:rFonts w:ascii="Arial" w:eastAsia="Times New Roman" w:hAnsi="Arial"/>
                <w:sz w:val="18"/>
                <w:lang w:eastAsia="en-GB"/>
              </w:rPr>
              <w:t xml:space="preserve">). </w:t>
            </w:r>
            <w:r w:rsidRPr="00FC3D1A">
              <w:rPr>
                <w:rFonts w:ascii="Arial" w:eastAsia="Times New Roman" w:hAnsi="Arial"/>
                <w:i/>
                <w:sz w:val="18"/>
                <w:lang w:eastAsia="en-GB"/>
              </w:rPr>
              <w:t>ms0</w:t>
            </w:r>
            <w:r w:rsidRPr="00FC3D1A">
              <w:rPr>
                <w:rFonts w:ascii="Arial" w:eastAsia="Times New Roman" w:hAnsi="Arial"/>
                <w:sz w:val="18"/>
                <w:lang w:eastAsia="en-GB"/>
              </w:rPr>
              <w:t xml:space="preserve"> corresponds to 0, </w:t>
            </w:r>
            <w:r w:rsidRPr="00FC3D1A">
              <w:rPr>
                <w:rFonts w:ascii="Arial" w:eastAsia="Times New Roman" w:hAnsi="Arial"/>
                <w:i/>
                <w:sz w:val="18"/>
                <w:lang w:eastAsia="en-GB"/>
              </w:rPr>
              <w:t>ms1</w:t>
            </w:r>
            <w:r w:rsidRPr="00FC3D1A">
              <w:rPr>
                <w:rFonts w:ascii="Arial" w:eastAsia="Times New Roman" w:hAnsi="Arial"/>
                <w:sz w:val="18"/>
                <w:lang w:eastAsia="en-GB"/>
              </w:rPr>
              <w:t xml:space="preserve"> corresponds to 1 </w:t>
            </w:r>
            <w:proofErr w:type="spellStart"/>
            <w:r w:rsidRPr="00FC3D1A">
              <w:rPr>
                <w:rFonts w:ascii="Arial" w:eastAsia="Times New Roman" w:hAnsi="Arial"/>
                <w:sz w:val="18"/>
                <w:lang w:eastAsia="en-GB"/>
              </w:rPr>
              <w:t>ms</w:t>
            </w:r>
            <w:proofErr w:type="spellEnd"/>
            <w:r w:rsidRPr="00FC3D1A">
              <w:rPr>
                <w:rFonts w:ascii="Arial" w:eastAsia="Times New Roman" w:hAnsi="Arial"/>
                <w:sz w:val="18"/>
                <w:lang w:eastAsia="en-GB"/>
              </w:rPr>
              <w:t xml:space="preserve">, </w:t>
            </w:r>
            <w:r w:rsidRPr="00FC3D1A">
              <w:rPr>
                <w:rFonts w:ascii="Arial" w:eastAsia="Times New Roman" w:hAnsi="Arial"/>
                <w:i/>
                <w:sz w:val="18"/>
                <w:lang w:eastAsia="en-GB"/>
              </w:rPr>
              <w:t>ms2</w:t>
            </w:r>
            <w:r w:rsidRPr="00FC3D1A">
              <w:rPr>
                <w:rFonts w:ascii="Arial" w:eastAsia="Times New Roman" w:hAnsi="Arial"/>
                <w:sz w:val="18"/>
                <w:lang w:eastAsia="en-GB"/>
              </w:rPr>
              <w:t xml:space="preserve"> corresponds to 2 </w:t>
            </w:r>
            <w:proofErr w:type="spellStart"/>
            <w:r w:rsidRPr="00FC3D1A">
              <w:rPr>
                <w:rFonts w:ascii="Arial" w:eastAsia="Times New Roman" w:hAnsi="Arial"/>
                <w:sz w:val="18"/>
                <w:lang w:eastAsia="en-GB"/>
              </w:rPr>
              <w:t>ms</w:t>
            </w:r>
            <w:proofErr w:type="spellEnd"/>
            <w:r w:rsidRPr="00FC3D1A">
              <w:rPr>
                <w:rFonts w:ascii="Arial" w:eastAsia="Times New Roman" w:hAnsi="Arial"/>
                <w:sz w:val="18"/>
                <w:lang w:eastAsia="en-GB"/>
              </w:rPr>
              <w:t xml:space="preserve">, and so on. If the field is absent from the </w:t>
            </w:r>
            <w:r w:rsidRPr="00FC3D1A">
              <w:rPr>
                <w:rFonts w:ascii="Arial" w:eastAsia="Times New Roman" w:hAnsi="Arial"/>
                <w:i/>
                <w:sz w:val="18"/>
                <w:lang w:eastAsia="ja-JP"/>
              </w:rPr>
              <w:t>DRX-Preference</w:t>
            </w:r>
            <w:r w:rsidRPr="00FC3D1A">
              <w:rPr>
                <w:rFonts w:ascii="Arial" w:eastAsia="Times New Roman" w:hAnsi="Arial"/>
                <w:sz w:val="18"/>
                <w:lang w:eastAsia="ja-JP"/>
              </w:rPr>
              <w:t xml:space="preserve"> IE</w:t>
            </w:r>
            <w:r w:rsidRPr="00FC3D1A">
              <w:rPr>
                <w:rFonts w:ascii="Arial" w:eastAsia="Times New Roman" w:hAnsi="Arial"/>
                <w:sz w:val="18"/>
                <w:lang w:eastAsia="en-GB"/>
              </w:rPr>
              <w:t>, it is interpreted as the UE having no preference for the DRX inactivity timer. If secondary DRX group is configured</w:t>
            </w:r>
            <w:r w:rsidRPr="00FC3D1A">
              <w:rPr>
                <w:rFonts w:ascii="Arial" w:eastAsia="Yu Mincho" w:hAnsi="Arial"/>
                <w:sz w:val="18"/>
                <w:lang w:eastAsia="zh-CN"/>
              </w:rPr>
              <w:t>,</w:t>
            </w:r>
            <w:r w:rsidRPr="00FC3D1A">
              <w:rPr>
                <w:rFonts w:ascii="Arial" w:eastAsia="Times New Roman" w:hAnsi="Arial"/>
                <w:sz w:val="18"/>
                <w:lang w:eastAsia="en-GB"/>
              </w:rPr>
              <w:t xml:space="preserve"> the </w:t>
            </w:r>
            <w:proofErr w:type="spellStart"/>
            <w:r w:rsidRPr="00FC3D1A">
              <w:rPr>
                <w:rFonts w:ascii="Arial" w:eastAsia="Times New Roman" w:hAnsi="Arial"/>
                <w:i/>
                <w:sz w:val="18"/>
                <w:lang w:eastAsia="en-GB"/>
              </w:rPr>
              <w:t>preferredDRX-InactivityTimer</w:t>
            </w:r>
            <w:proofErr w:type="spellEnd"/>
            <w:r w:rsidRPr="00FC3D1A">
              <w:rPr>
                <w:rFonts w:ascii="Arial" w:eastAsia="Times New Roman" w:hAnsi="Arial"/>
                <w:sz w:val="18"/>
                <w:lang w:eastAsia="en-GB"/>
              </w:rPr>
              <w:t xml:space="preserve"> only applies to </w:t>
            </w:r>
            <w:r w:rsidRPr="00FC3D1A">
              <w:rPr>
                <w:rFonts w:ascii="Arial" w:eastAsia="Yu Mincho" w:hAnsi="Arial"/>
                <w:sz w:val="18"/>
                <w:lang w:eastAsia="zh-CN"/>
              </w:rPr>
              <w:t xml:space="preserve">the </w:t>
            </w:r>
            <w:r w:rsidRPr="00FC3D1A">
              <w:rPr>
                <w:rFonts w:ascii="Arial" w:eastAsia="Times New Roman" w:hAnsi="Arial"/>
                <w:sz w:val="18"/>
                <w:lang w:eastAsia="en-GB"/>
              </w:rPr>
              <w:t>default DRX group.</w:t>
            </w:r>
          </w:p>
        </w:tc>
      </w:tr>
      <w:tr w:rsidR="00FC3D1A" w:rsidRPr="00FC3D1A" w14:paraId="45C2E075"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FE9D23"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FC3D1A">
              <w:rPr>
                <w:rFonts w:ascii="Arial" w:eastAsia="Times New Roman" w:hAnsi="Arial"/>
                <w:b/>
                <w:bCs/>
                <w:i/>
                <w:iCs/>
                <w:sz w:val="18"/>
                <w:lang w:eastAsia="zh-CN"/>
              </w:rPr>
              <w:t>preferredDRX-LongCycle</w:t>
            </w:r>
            <w:proofErr w:type="spellEnd"/>
          </w:p>
          <w:p w14:paraId="2EDF40BA"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sz w:val="18"/>
                <w:lang w:eastAsia="sv-SE"/>
              </w:rPr>
            </w:pPr>
            <w:r w:rsidRPr="00FC3D1A">
              <w:rPr>
                <w:rFonts w:ascii="Arial" w:eastAsia="Times New Roman" w:hAnsi="Arial"/>
                <w:sz w:val="18"/>
                <w:lang w:eastAsia="en-GB"/>
              </w:rPr>
              <w:t xml:space="preserve">Indicates the UE's preferred </w:t>
            </w:r>
            <w:r w:rsidRPr="00FC3D1A">
              <w:rPr>
                <w:rFonts w:ascii="Arial" w:eastAsia="Times New Roman" w:hAnsi="Arial"/>
                <w:sz w:val="18"/>
                <w:lang w:eastAsia="ko-KR"/>
              </w:rPr>
              <w:t>long DRX cycle length for power saving</w:t>
            </w:r>
            <w:r w:rsidRPr="00FC3D1A">
              <w:rPr>
                <w:rFonts w:ascii="Arial" w:eastAsia="Times New Roman" w:hAnsi="Arial"/>
                <w:sz w:val="18"/>
                <w:lang w:eastAsia="en-GB"/>
              </w:rPr>
              <w:t xml:space="preserve">. Value in </w:t>
            </w:r>
            <w:proofErr w:type="spellStart"/>
            <w:r w:rsidRPr="00FC3D1A">
              <w:rPr>
                <w:rFonts w:ascii="Arial" w:eastAsia="Times New Roman" w:hAnsi="Arial"/>
                <w:sz w:val="18"/>
                <w:lang w:eastAsia="en-GB"/>
              </w:rPr>
              <w:t>ms</w:t>
            </w:r>
            <w:proofErr w:type="spellEnd"/>
            <w:r w:rsidRPr="00FC3D1A">
              <w:rPr>
                <w:rFonts w:ascii="Arial" w:eastAsia="Times New Roman" w:hAnsi="Arial"/>
                <w:sz w:val="18"/>
                <w:lang w:eastAsia="en-GB"/>
              </w:rPr>
              <w:t xml:space="preserve">. </w:t>
            </w:r>
            <w:r w:rsidRPr="00FC3D1A">
              <w:rPr>
                <w:rFonts w:ascii="Arial" w:eastAsia="Times New Roman" w:hAnsi="Arial"/>
                <w:i/>
                <w:sz w:val="18"/>
                <w:lang w:eastAsia="en-GB"/>
              </w:rPr>
              <w:t>ms10</w:t>
            </w:r>
            <w:r w:rsidRPr="00FC3D1A">
              <w:rPr>
                <w:rFonts w:ascii="Arial" w:eastAsia="Times New Roman" w:hAnsi="Arial"/>
                <w:sz w:val="18"/>
                <w:lang w:eastAsia="en-GB"/>
              </w:rPr>
              <w:t xml:space="preserve"> corresponds to 10ms, </w:t>
            </w:r>
            <w:r w:rsidRPr="00FC3D1A">
              <w:rPr>
                <w:rFonts w:ascii="Arial" w:eastAsia="Times New Roman" w:hAnsi="Arial"/>
                <w:i/>
                <w:sz w:val="18"/>
                <w:lang w:eastAsia="en-GB"/>
              </w:rPr>
              <w:t>ms20</w:t>
            </w:r>
            <w:r w:rsidRPr="00FC3D1A">
              <w:rPr>
                <w:rFonts w:ascii="Arial" w:eastAsia="Times New Roman" w:hAnsi="Arial"/>
                <w:sz w:val="18"/>
                <w:lang w:eastAsia="en-GB"/>
              </w:rPr>
              <w:t xml:space="preserve"> corresponds to 20 </w:t>
            </w:r>
            <w:proofErr w:type="spellStart"/>
            <w:r w:rsidRPr="00FC3D1A">
              <w:rPr>
                <w:rFonts w:ascii="Arial" w:eastAsia="Times New Roman" w:hAnsi="Arial"/>
                <w:sz w:val="18"/>
                <w:lang w:eastAsia="en-GB"/>
              </w:rPr>
              <w:t>ms</w:t>
            </w:r>
            <w:proofErr w:type="spellEnd"/>
            <w:r w:rsidRPr="00FC3D1A">
              <w:rPr>
                <w:rFonts w:ascii="Arial" w:eastAsia="Times New Roman" w:hAnsi="Arial"/>
                <w:sz w:val="18"/>
                <w:lang w:eastAsia="en-GB"/>
              </w:rPr>
              <w:t xml:space="preserve">, </w:t>
            </w:r>
            <w:r w:rsidRPr="00FC3D1A">
              <w:rPr>
                <w:rFonts w:ascii="Arial" w:eastAsia="Times New Roman" w:hAnsi="Arial"/>
                <w:i/>
                <w:sz w:val="18"/>
                <w:lang w:eastAsia="en-GB"/>
              </w:rPr>
              <w:t>ms32</w:t>
            </w:r>
            <w:r w:rsidRPr="00FC3D1A">
              <w:rPr>
                <w:rFonts w:ascii="Arial" w:eastAsia="Times New Roman" w:hAnsi="Arial"/>
                <w:sz w:val="18"/>
                <w:lang w:eastAsia="en-GB"/>
              </w:rPr>
              <w:t xml:space="preserve"> corresponds to 32 </w:t>
            </w:r>
            <w:proofErr w:type="spellStart"/>
            <w:r w:rsidRPr="00FC3D1A">
              <w:rPr>
                <w:rFonts w:ascii="Arial" w:eastAsia="Times New Roman" w:hAnsi="Arial"/>
                <w:sz w:val="18"/>
                <w:lang w:eastAsia="en-GB"/>
              </w:rPr>
              <w:t>ms</w:t>
            </w:r>
            <w:proofErr w:type="spellEnd"/>
            <w:r w:rsidRPr="00FC3D1A">
              <w:rPr>
                <w:rFonts w:ascii="Arial" w:eastAsia="Times New Roman" w:hAnsi="Arial"/>
                <w:sz w:val="18"/>
                <w:lang w:eastAsia="en-GB"/>
              </w:rPr>
              <w:t xml:space="preserve">, and so on. </w:t>
            </w:r>
            <w:r w:rsidRPr="00FC3D1A">
              <w:rPr>
                <w:rFonts w:ascii="Arial" w:eastAsia="Times New Roman" w:hAnsi="Arial"/>
                <w:sz w:val="18"/>
                <w:szCs w:val="22"/>
                <w:lang w:eastAsia="sv-SE"/>
              </w:rPr>
              <w:t xml:space="preserve">If </w:t>
            </w:r>
            <w:proofErr w:type="spellStart"/>
            <w:r w:rsidRPr="00FC3D1A">
              <w:rPr>
                <w:rFonts w:ascii="Arial" w:eastAsia="Times New Roman" w:hAnsi="Arial"/>
                <w:i/>
                <w:sz w:val="18"/>
                <w:lang w:eastAsia="en-GB"/>
              </w:rPr>
              <w:t>preferredDRX-ShortCycle</w:t>
            </w:r>
            <w:proofErr w:type="spellEnd"/>
            <w:r w:rsidRPr="00FC3D1A">
              <w:rPr>
                <w:rFonts w:ascii="Arial" w:eastAsia="Times New Roman" w:hAnsi="Arial"/>
                <w:sz w:val="18"/>
                <w:lang w:eastAsia="en-GB"/>
              </w:rPr>
              <w:t xml:space="preserve"> </w:t>
            </w:r>
            <w:r w:rsidRPr="00FC3D1A">
              <w:rPr>
                <w:rFonts w:ascii="Arial" w:eastAsia="Times New Roman" w:hAnsi="Arial"/>
                <w:sz w:val="18"/>
                <w:szCs w:val="22"/>
                <w:lang w:eastAsia="sv-SE"/>
              </w:rPr>
              <w:t xml:space="preserve">is provided, the value of </w:t>
            </w:r>
            <w:proofErr w:type="spellStart"/>
            <w:r w:rsidRPr="00FC3D1A">
              <w:rPr>
                <w:rFonts w:ascii="Arial" w:eastAsia="Times New Roman" w:hAnsi="Arial"/>
                <w:i/>
                <w:sz w:val="18"/>
                <w:lang w:eastAsia="en-GB"/>
              </w:rPr>
              <w:t>preferredDRX-LongCycle</w:t>
            </w:r>
            <w:proofErr w:type="spellEnd"/>
            <w:r w:rsidRPr="00FC3D1A">
              <w:rPr>
                <w:rFonts w:ascii="Arial" w:eastAsia="Times New Roman" w:hAnsi="Arial"/>
                <w:sz w:val="18"/>
                <w:lang w:eastAsia="en-GB"/>
              </w:rPr>
              <w:t xml:space="preserve"> </w:t>
            </w:r>
            <w:r w:rsidRPr="00FC3D1A">
              <w:rPr>
                <w:rFonts w:ascii="Arial" w:eastAsia="Times New Roman" w:hAnsi="Arial"/>
                <w:sz w:val="18"/>
                <w:szCs w:val="22"/>
                <w:lang w:eastAsia="sv-SE"/>
              </w:rPr>
              <w:t xml:space="preserve">shall be a multiple of the </w:t>
            </w:r>
            <w:proofErr w:type="spellStart"/>
            <w:r w:rsidRPr="00FC3D1A">
              <w:rPr>
                <w:rFonts w:ascii="Arial" w:eastAsia="Times New Roman" w:hAnsi="Arial"/>
                <w:i/>
                <w:sz w:val="18"/>
                <w:lang w:eastAsia="en-GB"/>
              </w:rPr>
              <w:t>preferredDRX-ShortCycle</w:t>
            </w:r>
            <w:proofErr w:type="spellEnd"/>
            <w:r w:rsidRPr="00FC3D1A">
              <w:rPr>
                <w:rFonts w:ascii="Arial" w:eastAsia="Times New Roman" w:hAnsi="Arial"/>
                <w:sz w:val="18"/>
                <w:lang w:eastAsia="en-GB"/>
              </w:rPr>
              <w:t xml:space="preserve"> </w:t>
            </w:r>
            <w:r w:rsidRPr="00FC3D1A">
              <w:rPr>
                <w:rFonts w:ascii="Arial" w:eastAsia="Times New Roman" w:hAnsi="Arial"/>
                <w:sz w:val="18"/>
                <w:szCs w:val="22"/>
                <w:lang w:eastAsia="sv-SE"/>
              </w:rPr>
              <w:t>value.</w:t>
            </w:r>
            <w:r w:rsidRPr="00FC3D1A">
              <w:rPr>
                <w:rFonts w:ascii="Arial" w:eastAsia="Times New Roman" w:hAnsi="Arial"/>
                <w:sz w:val="18"/>
                <w:lang w:eastAsia="en-GB"/>
              </w:rPr>
              <w:t xml:space="preserve"> If the field is absent from the </w:t>
            </w:r>
            <w:r w:rsidRPr="00FC3D1A">
              <w:rPr>
                <w:rFonts w:ascii="Arial" w:eastAsia="Times New Roman" w:hAnsi="Arial"/>
                <w:i/>
                <w:sz w:val="18"/>
                <w:lang w:eastAsia="ja-JP"/>
              </w:rPr>
              <w:t>DRX-Preference</w:t>
            </w:r>
            <w:r w:rsidRPr="00FC3D1A">
              <w:rPr>
                <w:rFonts w:ascii="Arial" w:eastAsia="Times New Roman" w:hAnsi="Arial"/>
                <w:sz w:val="18"/>
                <w:lang w:eastAsia="ja-JP"/>
              </w:rPr>
              <w:t xml:space="preserve"> IE</w:t>
            </w:r>
            <w:r w:rsidRPr="00FC3D1A">
              <w:rPr>
                <w:rFonts w:ascii="Arial" w:eastAsia="Times New Roman" w:hAnsi="Arial"/>
                <w:sz w:val="18"/>
                <w:lang w:eastAsia="en-GB"/>
              </w:rPr>
              <w:t>, it is interpreted as the UE having no preference for the long DRX cycle.</w:t>
            </w:r>
          </w:p>
        </w:tc>
      </w:tr>
      <w:tr w:rsidR="00FC3D1A" w:rsidRPr="00FC3D1A" w14:paraId="391CCF21"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29CDE1"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FC3D1A">
              <w:rPr>
                <w:rFonts w:ascii="Arial" w:eastAsia="Times New Roman" w:hAnsi="Arial"/>
                <w:b/>
                <w:bCs/>
                <w:i/>
                <w:iCs/>
                <w:sz w:val="18"/>
                <w:lang w:eastAsia="zh-CN"/>
              </w:rPr>
              <w:t>preferredDRX-ShortCycle</w:t>
            </w:r>
            <w:proofErr w:type="spellEnd"/>
          </w:p>
          <w:p w14:paraId="3ECC27BA"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sz w:val="18"/>
                <w:lang w:eastAsia="sv-SE"/>
              </w:rPr>
            </w:pPr>
            <w:r w:rsidRPr="00FC3D1A">
              <w:rPr>
                <w:rFonts w:ascii="Arial" w:eastAsia="Times New Roman" w:hAnsi="Arial"/>
                <w:sz w:val="18"/>
                <w:lang w:eastAsia="en-GB"/>
              </w:rPr>
              <w:t xml:space="preserve">Indicates the UE's preferred </w:t>
            </w:r>
            <w:r w:rsidRPr="00FC3D1A">
              <w:rPr>
                <w:rFonts w:ascii="Arial" w:eastAsia="Times New Roman" w:hAnsi="Arial"/>
                <w:sz w:val="18"/>
                <w:lang w:eastAsia="ko-KR"/>
              </w:rPr>
              <w:t>short DRX cycle length for power saving</w:t>
            </w:r>
            <w:r w:rsidRPr="00FC3D1A">
              <w:rPr>
                <w:rFonts w:ascii="Arial" w:eastAsia="Times New Roman" w:hAnsi="Arial"/>
                <w:sz w:val="18"/>
                <w:lang w:eastAsia="en-GB"/>
              </w:rPr>
              <w:t xml:space="preserve">. Value in </w:t>
            </w:r>
            <w:proofErr w:type="spellStart"/>
            <w:r w:rsidRPr="00FC3D1A">
              <w:rPr>
                <w:rFonts w:ascii="Arial" w:eastAsia="Times New Roman" w:hAnsi="Arial"/>
                <w:sz w:val="18"/>
                <w:lang w:eastAsia="en-GB"/>
              </w:rPr>
              <w:t>ms</w:t>
            </w:r>
            <w:proofErr w:type="spellEnd"/>
            <w:r w:rsidRPr="00FC3D1A">
              <w:rPr>
                <w:rFonts w:ascii="Arial" w:eastAsia="Times New Roman" w:hAnsi="Arial"/>
                <w:sz w:val="18"/>
                <w:lang w:eastAsia="en-GB"/>
              </w:rPr>
              <w:t xml:space="preserve">. </w:t>
            </w:r>
            <w:r w:rsidRPr="00FC3D1A">
              <w:rPr>
                <w:rFonts w:ascii="Arial" w:eastAsia="Times New Roman" w:hAnsi="Arial"/>
                <w:i/>
                <w:sz w:val="18"/>
                <w:lang w:eastAsia="en-GB"/>
              </w:rPr>
              <w:t>ms2</w:t>
            </w:r>
            <w:r w:rsidRPr="00FC3D1A">
              <w:rPr>
                <w:rFonts w:ascii="Arial" w:eastAsia="Times New Roman" w:hAnsi="Arial"/>
                <w:sz w:val="18"/>
                <w:lang w:eastAsia="en-GB"/>
              </w:rPr>
              <w:t xml:space="preserve"> corresponds to 2ms, </w:t>
            </w:r>
            <w:r w:rsidRPr="00FC3D1A">
              <w:rPr>
                <w:rFonts w:ascii="Arial" w:eastAsia="Times New Roman" w:hAnsi="Arial"/>
                <w:i/>
                <w:sz w:val="18"/>
                <w:lang w:eastAsia="en-GB"/>
              </w:rPr>
              <w:t>ms3</w:t>
            </w:r>
            <w:r w:rsidRPr="00FC3D1A">
              <w:rPr>
                <w:rFonts w:ascii="Arial" w:eastAsia="Times New Roman" w:hAnsi="Arial"/>
                <w:sz w:val="18"/>
                <w:lang w:eastAsia="en-GB"/>
              </w:rPr>
              <w:t xml:space="preserve"> corresponds to 3 </w:t>
            </w:r>
            <w:proofErr w:type="spellStart"/>
            <w:r w:rsidRPr="00FC3D1A">
              <w:rPr>
                <w:rFonts w:ascii="Arial" w:eastAsia="Times New Roman" w:hAnsi="Arial"/>
                <w:sz w:val="18"/>
                <w:lang w:eastAsia="en-GB"/>
              </w:rPr>
              <w:t>ms</w:t>
            </w:r>
            <w:proofErr w:type="spellEnd"/>
            <w:r w:rsidRPr="00FC3D1A">
              <w:rPr>
                <w:rFonts w:ascii="Arial" w:eastAsia="Times New Roman" w:hAnsi="Arial"/>
                <w:sz w:val="18"/>
                <w:lang w:eastAsia="en-GB"/>
              </w:rPr>
              <w:t xml:space="preserve">, </w:t>
            </w:r>
            <w:r w:rsidRPr="00FC3D1A">
              <w:rPr>
                <w:rFonts w:ascii="Arial" w:eastAsia="Times New Roman" w:hAnsi="Arial"/>
                <w:i/>
                <w:sz w:val="18"/>
                <w:lang w:eastAsia="en-GB"/>
              </w:rPr>
              <w:t>ms4</w:t>
            </w:r>
            <w:r w:rsidRPr="00FC3D1A">
              <w:rPr>
                <w:rFonts w:ascii="Arial" w:eastAsia="Times New Roman" w:hAnsi="Arial"/>
                <w:sz w:val="18"/>
                <w:lang w:eastAsia="en-GB"/>
              </w:rPr>
              <w:t xml:space="preserve"> corresponds to 4 </w:t>
            </w:r>
            <w:proofErr w:type="spellStart"/>
            <w:r w:rsidRPr="00FC3D1A">
              <w:rPr>
                <w:rFonts w:ascii="Arial" w:eastAsia="Times New Roman" w:hAnsi="Arial"/>
                <w:sz w:val="18"/>
                <w:lang w:eastAsia="en-GB"/>
              </w:rPr>
              <w:t>ms</w:t>
            </w:r>
            <w:proofErr w:type="spellEnd"/>
            <w:r w:rsidRPr="00FC3D1A">
              <w:rPr>
                <w:rFonts w:ascii="Arial" w:eastAsia="Times New Roman" w:hAnsi="Arial"/>
                <w:sz w:val="18"/>
                <w:lang w:eastAsia="en-GB"/>
              </w:rPr>
              <w:t xml:space="preserve">, and so on. If the field is absent from the </w:t>
            </w:r>
            <w:r w:rsidRPr="00FC3D1A">
              <w:rPr>
                <w:rFonts w:ascii="Arial" w:eastAsia="Times New Roman" w:hAnsi="Arial"/>
                <w:i/>
                <w:sz w:val="18"/>
                <w:lang w:eastAsia="ja-JP"/>
              </w:rPr>
              <w:t>DRX-Preference</w:t>
            </w:r>
            <w:r w:rsidRPr="00FC3D1A">
              <w:rPr>
                <w:rFonts w:ascii="Arial" w:eastAsia="Times New Roman" w:hAnsi="Arial"/>
                <w:sz w:val="18"/>
                <w:lang w:eastAsia="ja-JP"/>
              </w:rPr>
              <w:t xml:space="preserve"> IE</w:t>
            </w:r>
            <w:r w:rsidRPr="00FC3D1A">
              <w:rPr>
                <w:rFonts w:ascii="Arial" w:eastAsia="Times New Roman" w:hAnsi="Arial"/>
                <w:sz w:val="18"/>
                <w:lang w:eastAsia="en-GB"/>
              </w:rPr>
              <w:t>, it is interpreted as the UE having no preference for the short DRX cycle.</w:t>
            </w:r>
          </w:p>
        </w:tc>
      </w:tr>
      <w:tr w:rsidR="00FC3D1A" w:rsidRPr="00FC3D1A" w14:paraId="0C11C012"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43068C"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FC3D1A">
              <w:rPr>
                <w:rFonts w:ascii="Arial" w:eastAsia="Times New Roman" w:hAnsi="Arial"/>
                <w:b/>
                <w:bCs/>
                <w:i/>
                <w:iCs/>
                <w:sz w:val="18"/>
                <w:lang w:eastAsia="zh-CN"/>
              </w:rPr>
              <w:t>preferredDRX-ShortCycleTimer</w:t>
            </w:r>
            <w:proofErr w:type="spellEnd"/>
          </w:p>
          <w:p w14:paraId="235EEF5E"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sz w:val="18"/>
                <w:lang w:eastAsia="sv-SE"/>
              </w:rPr>
            </w:pPr>
            <w:r w:rsidRPr="00FC3D1A">
              <w:rPr>
                <w:rFonts w:ascii="Arial" w:eastAsia="Times New Roman" w:hAnsi="Arial"/>
                <w:sz w:val="18"/>
                <w:lang w:eastAsia="en-GB"/>
              </w:rPr>
              <w:t xml:space="preserve">Indicates the UE's preferred </w:t>
            </w:r>
            <w:r w:rsidRPr="00FC3D1A">
              <w:rPr>
                <w:rFonts w:ascii="Arial" w:eastAsia="Times New Roman" w:hAnsi="Arial"/>
                <w:sz w:val="18"/>
                <w:lang w:eastAsia="ko-KR"/>
              </w:rPr>
              <w:t>short DRX cycle timer for power saving</w:t>
            </w:r>
            <w:r w:rsidRPr="00FC3D1A">
              <w:rPr>
                <w:rFonts w:ascii="Arial" w:eastAsia="Times New Roman" w:hAnsi="Arial"/>
                <w:sz w:val="18"/>
                <w:lang w:eastAsia="en-GB"/>
              </w:rPr>
              <w:t xml:space="preserve">. Value in multiples of </w:t>
            </w:r>
            <w:proofErr w:type="spellStart"/>
            <w:r w:rsidRPr="00FC3D1A">
              <w:rPr>
                <w:rFonts w:ascii="Arial" w:eastAsia="Times New Roman" w:hAnsi="Arial"/>
                <w:i/>
                <w:sz w:val="18"/>
                <w:lang w:eastAsia="en-GB"/>
              </w:rPr>
              <w:t>preferredDRX-ShortCycle</w:t>
            </w:r>
            <w:proofErr w:type="spellEnd"/>
            <w:r w:rsidRPr="00FC3D1A">
              <w:rPr>
                <w:rFonts w:ascii="Arial" w:eastAsia="Times New Roman" w:hAnsi="Arial"/>
                <w:sz w:val="18"/>
                <w:lang w:eastAsia="en-GB"/>
              </w:rPr>
              <w:t xml:space="preserve">. A value of 1 corresponds to </w:t>
            </w:r>
            <w:proofErr w:type="spellStart"/>
            <w:r w:rsidRPr="00FC3D1A">
              <w:rPr>
                <w:rFonts w:ascii="Arial" w:eastAsia="Times New Roman" w:hAnsi="Arial"/>
                <w:i/>
                <w:sz w:val="18"/>
                <w:lang w:eastAsia="en-GB"/>
              </w:rPr>
              <w:t>preferredDRX-ShortCycle</w:t>
            </w:r>
            <w:proofErr w:type="spellEnd"/>
            <w:r w:rsidRPr="00FC3D1A">
              <w:rPr>
                <w:rFonts w:ascii="Arial" w:eastAsia="Times New Roman" w:hAnsi="Arial"/>
                <w:sz w:val="18"/>
                <w:lang w:eastAsia="en-GB"/>
              </w:rPr>
              <w:t xml:space="preserve">, a value of 2 corresponds to 2 * </w:t>
            </w:r>
            <w:proofErr w:type="spellStart"/>
            <w:r w:rsidRPr="00FC3D1A">
              <w:rPr>
                <w:rFonts w:ascii="Arial" w:eastAsia="Times New Roman" w:hAnsi="Arial"/>
                <w:i/>
                <w:sz w:val="18"/>
                <w:lang w:eastAsia="en-GB"/>
              </w:rPr>
              <w:t>preferredDRX-ShortCycle</w:t>
            </w:r>
            <w:proofErr w:type="spellEnd"/>
            <w:r w:rsidRPr="00FC3D1A">
              <w:rPr>
                <w:rFonts w:ascii="Arial" w:eastAsia="Times New Roman" w:hAnsi="Arial"/>
                <w:sz w:val="18"/>
                <w:lang w:eastAsia="en-GB"/>
              </w:rPr>
              <w:t xml:space="preserve"> and so on. If the field is absent from the </w:t>
            </w:r>
            <w:r w:rsidRPr="00FC3D1A">
              <w:rPr>
                <w:rFonts w:ascii="Arial" w:eastAsia="Times New Roman" w:hAnsi="Arial"/>
                <w:i/>
                <w:sz w:val="18"/>
                <w:lang w:eastAsia="ja-JP"/>
              </w:rPr>
              <w:t>DRX-Preference</w:t>
            </w:r>
            <w:r w:rsidRPr="00FC3D1A">
              <w:rPr>
                <w:rFonts w:ascii="Arial" w:eastAsia="Times New Roman" w:hAnsi="Arial"/>
                <w:sz w:val="18"/>
                <w:lang w:eastAsia="ja-JP"/>
              </w:rPr>
              <w:t xml:space="preserve"> IE</w:t>
            </w:r>
            <w:r w:rsidRPr="00FC3D1A">
              <w:rPr>
                <w:rFonts w:ascii="Arial" w:eastAsia="Times New Roman" w:hAnsi="Arial"/>
                <w:sz w:val="18"/>
                <w:lang w:eastAsia="en-GB"/>
              </w:rPr>
              <w:t>, it is interpreted as the UE having no preference for the short DRX cycle timer. A preference for the short DRX cycle is indicated when a preference for the short DRX cycle timer is indicated.</w:t>
            </w:r>
          </w:p>
        </w:tc>
      </w:tr>
      <w:tr w:rsidR="00FC3D1A" w:rsidRPr="00FC3D1A" w14:paraId="04C27AA3"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021AA1"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FC3D1A">
              <w:rPr>
                <w:rFonts w:ascii="Arial" w:eastAsia="Times New Roman" w:hAnsi="Arial"/>
                <w:b/>
                <w:bCs/>
                <w:i/>
                <w:iCs/>
                <w:sz w:val="18"/>
                <w:lang w:eastAsia="zh-CN"/>
              </w:rPr>
              <w:lastRenderedPageBreak/>
              <w:t>preferredK0</w:t>
            </w:r>
          </w:p>
          <w:p w14:paraId="0BC44CC9"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C3D1A">
              <w:rPr>
                <w:rFonts w:ascii="Arial" w:eastAsia="Times New Roman" w:hAnsi="Arial"/>
                <w:sz w:val="18"/>
                <w:lang w:eastAsia="en-GB"/>
              </w:rPr>
              <w:t xml:space="preserve">Indicates the UE's preferred value of </w:t>
            </w:r>
            <w:r w:rsidRPr="00FC3D1A">
              <w:rPr>
                <w:rFonts w:ascii="Arial" w:eastAsia="Times New Roman" w:hAnsi="Arial"/>
                <w:i/>
                <w:sz w:val="18"/>
                <w:lang w:eastAsia="en-GB"/>
              </w:rPr>
              <w:t>k0</w:t>
            </w:r>
            <w:r w:rsidRPr="00FC3D1A">
              <w:rPr>
                <w:rFonts w:ascii="Arial" w:eastAsia="Times New Roman" w:hAnsi="Arial"/>
                <w:sz w:val="18"/>
                <w:lang w:eastAsia="en-GB"/>
              </w:rPr>
              <w:t xml:space="preserve"> (</w:t>
            </w:r>
            <w:r w:rsidRPr="00FC3D1A">
              <w:rPr>
                <w:rFonts w:ascii="Arial" w:eastAsia="Times New Roman" w:hAnsi="Arial"/>
                <w:sz w:val="18"/>
                <w:szCs w:val="22"/>
                <w:lang w:eastAsia="sv-SE"/>
              </w:rPr>
              <w:t>slot offset between DCI and its scheduled PDSCH - see TS 38.214 [19], clause 5.1.2.1</w:t>
            </w:r>
            <w:r w:rsidRPr="00FC3D1A">
              <w:rPr>
                <w:rFonts w:ascii="Arial" w:eastAsia="Times New Roman" w:hAnsi="Arial"/>
                <w:sz w:val="18"/>
                <w:lang w:eastAsia="en-GB"/>
              </w:rPr>
              <w:t>) for cross-slot scheduling</w:t>
            </w:r>
            <w:r w:rsidRPr="00FC3D1A">
              <w:rPr>
                <w:rFonts w:ascii="Arial" w:eastAsia="Times New Roman" w:hAnsi="Arial"/>
                <w:sz w:val="18"/>
                <w:lang w:eastAsia="ko-KR"/>
              </w:rPr>
              <w:t xml:space="preserve"> for power saving</w:t>
            </w:r>
            <w:r w:rsidRPr="00FC3D1A">
              <w:rPr>
                <w:rFonts w:ascii="Arial" w:eastAsia="Times New Roman" w:hAnsi="Arial"/>
                <w:sz w:val="18"/>
                <w:lang w:eastAsia="en-GB"/>
              </w:rPr>
              <w:t>.</w:t>
            </w:r>
            <w:r w:rsidRPr="00FC3D1A">
              <w:rPr>
                <w:rFonts w:ascii="Arial" w:eastAsia="Times New Roman" w:hAnsi="Arial"/>
                <w:sz w:val="18"/>
                <w:lang w:eastAsia="sv-SE"/>
              </w:rPr>
              <w:t xml:space="preserve"> Value is defined for each subcarrier spacing (numerology) in units of slots. </w:t>
            </w:r>
            <w:r w:rsidRPr="00FC3D1A">
              <w:rPr>
                <w:rFonts w:ascii="Arial" w:eastAsia="Times New Roman" w:hAnsi="Arial"/>
                <w:i/>
                <w:sz w:val="18"/>
                <w:lang w:eastAsia="sv-SE"/>
              </w:rPr>
              <w:t>sl1</w:t>
            </w:r>
            <w:r w:rsidRPr="00FC3D1A">
              <w:rPr>
                <w:rFonts w:ascii="Arial" w:eastAsia="Times New Roman" w:hAnsi="Arial"/>
                <w:sz w:val="18"/>
                <w:lang w:eastAsia="sv-SE"/>
              </w:rPr>
              <w:t xml:space="preserve"> corresponds to 1 slot, </w:t>
            </w:r>
            <w:r w:rsidRPr="00FC3D1A">
              <w:rPr>
                <w:rFonts w:ascii="Arial" w:eastAsia="Times New Roman" w:hAnsi="Arial"/>
                <w:i/>
                <w:sz w:val="18"/>
                <w:lang w:eastAsia="sv-SE"/>
              </w:rPr>
              <w:t>sl2</w:t>
            </w:r>
            <w:r w:rsidRPr="00FC3D1A">
              <w:rPr>
                <w:rFonts w:ascii="Arial" w:eastAsia="Times New Roman" w:hAnsi="Arial"/>
                <w:sz w:val="18"/>
                <w:lang w:eastAsia="sv-SE"/>
              </w:rPr>
              <w:t xml:space="preserve"> corresponds to 2 slots, </w:t>
            </w:r>
            <w:r w:rsidRPr="00FC3D1A">
              <w:rPr>
                <w:rFonts w:ascii="Arial" w:eastAsia="Times New Roman" w:hAnsi="Arial"/>
                <w:i/>
                <w:sz w:val="18"/>
                <w:lang w:eastAsia="sv-SE"/>
              </w:rPr>
              <w:t>sl4</w:t>
            </w:r>
            <w:r w:rsidRPr="00FC3D1A">
              <w:rPr>
                <w:rFonts w:ascii="Arial" w:eastAsia="Times New Roman" w:hAnsi="Arial"/>
                <w:sz w:val="18"/>
                <w:lang w:eastAsia="sv-SE"/>
              </w:rPr>
              <w:t xml:space="preserve"> corresponds to 4 slots, and so on.</w:t>
            </w:r>
            <w:r w:rsidRPr="00FC3D1A">
              <w:rPr>
                <w:rFonts w:ascii="Arial" w:eastAsia="Times New Roman" w:hAnsi="Arial"/>
                <w:sz w:val="18"/>
                <w:lang w:eastAsia="en-GB"/>
              </w:rPr>
              <w:t xml:space="preserve"> If a value for a subcarrier spacing is absent, it is interpreted as the UE having no preference on </w:t>
            </w:r>
            <w:r w:rsidRPr="00FC3D1A">
              <w:rPr>
                <w:rFonts w:ascii="Arial" w:eastAsia="Times New Roman" w:hAnsi="Arial"/>
                <w:i/>
                <w:sz w:val="18"/>
                <w:lang w:eastAsia="en-GB"/>
              </w:rPr>
              <w:t>k0</w:t>
            </w:r>
            <w:r w:rsidRPr="00FC3D1A">
              <w:rPr>
                <w:rFonts w:ascii="Arial" w:eastAsia="Times New Roman" w:hAnsi="Arial"/>
                <w:sz w:val="18"/>
                <w:lang w:eastAsia="en-GB"/>
              </w:rPr>
              <w:t xml:space="preserve"> for cross-slot scheduling for that subcarrier spacing. If the field is absent from the </w:t>
            </w:r>
            <w:proofErr w:type="spellStart"/>
            <w:r w:rsidRPr="00FC3D1A">
              <w:rPr>
                <w:rFonts w:ascii="Arial" w:eastAsia="Times New Roman" w:hAnsi="Arial"/>
                <w:i/>
                <w:sz w:val="18"/>
                <w:lang w:eastAsia="ja-JP"/>
              </w:rPr>
              <w:t>MinSchedulingOffsetPreference</w:t>
            </w:r>
            <w:proofErr w:type="spellEnd"/>
            <w:r w:rsidRPr="00FC3D1A">
              <w:rPr>
                <w:rFonts w:ascii="Arial" w:eastAsia="Times New Roman" w:hAnsi="Arial"/>
                <w:i/>
                <w:sz w:val="18"/>
                <w:lang w:eastAsia="ja-JP"/>
              </w:rPr>
              <w:t xml:space="preserve"> </w:t>
            </w:r>
            <w:r w:rsidRPr="00FC3D1A">
              <w:rPr>
                <w:rFonts w:ascii="Arial" w:eastAsia="Times New Roman" w:hAnsi="Arial"/>
                <w:sz w:val="18"/>
                <w:lang w:eastAsia="ja-JP"/>
              </w:rPr>
              <w:t>IE</w:t>
            </w:r>
            <w:r w:rsidRPr="00FC3D1A">
              <w:rPr>
                <w:rFonts w:ascii="Arial" w:eastAsia="Times New Roman" w:hAnsi="Arial"/>
                <w:sz w:val="18"/>
                <w:lang w:eastAsia="en-GB"/>
              </w:rPr>
              <w:t xml:space="preserve">, it is interpreted as the UE having no preference on </w:t>
            </w:r>
            <w:r w:rsidRPr="00FC3D1A">
              <w:rPr>
                <w:rFonts w:ascii="Arial" w:eastAsia="Times New Roman" w:hAnsi="Arial"/>
                <w:i/>
                <w:sz w:val="18"/>
                <w:lang w:eastAsia="en-GB"/>
              </w:rPr>
              <w:t>k0</w:t>
            </w:r>
            <w:r w:rsidRPr="00FC3D1A">
              <w:rPr>
                <w:rFonts w:ascii="Arial" w:eastAsia="Times New Roman" w:hAnsi="Arial"/>
                <w:sz w:val="18"/>
                <w:lang w:eastAsia="en-GB"/>
              </w:rPr>
              <w:t xml:space="preserve"> for cross-slot scheduling.</w:t>
            </w:r>
          </w:p>
        </w:tc>
      </w:tr>
      <w:tr w:rsidR="00FC3D1A" w:rsidRPr="00FC3D1A" w14:paraId="71445CED"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E77ADC"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FC3D1A">
              <w:rPr>
                <w:rFonts w:ascii="Arial" w:eastAsia="Times New Roman" w:hAnsi="Arial"/>
                <w:b/>
                <w:bCs/>
                <w:i/>
                <w:iCs/>
                <w:sz w:val="18"/>
                <w:lang w:eastAsia="zh-CN"/>
              </w:rPr>
              <w:t>preferredK2</w:t>
            </w:r>
          </w:p>
          <w:p w14:paraId="526113E0"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C3D1A">
              <w:rPr>
                <w:rFonts w:ascii="Arial" w:eastAsia="Times New Roman" w:hAnsi="Arial"/>
                <w:sz w:val="18"/>
                <w:lang w:eastAsia="en-GB"/>
              </w:rPr>
              <w:t xml:space="preserve">Indicates the UE's preferred value of </w:t>
            </w:r>
            <w:r w:rsidRPr="00FC3D1A">
              <w:rPr>
                <w:rFonts w:ascii="Arial" w:eastAsia="Times New Roman" w:hAnsi="Arial"/>
                <w:i/>
                <w:sz w:val="18"/>
                <w:lang w:eastAsia="en-GB"/>
              </w:rPr>
              <w:t>k2</w:t>
            </w:r>
            <w:r w:rsidRPr="00FC3D1A">
              <w:rPr>
                <w:rFonts w:ascii="Arial" w:eastAsia="Times New Roman" w:hAnsi="Arial"/>
                <w:sz w:val="18"/>
                <w:lang w:eastAsia="en-GB"/>
              </w:rPr>
              <w:t xml:space="preserve"> (</w:t>
            </w:r>
            <w:r w:rsidRPr="00FC3D1A">
              <w:rPr>
                <w:rFonts w:ascii="Arial" w:eastAsia="Times New Roman" w:hAnsi="Arial"/>
                <w:sz w:val="18"/>
                <w:szCs w:val="22"/>
                <w:lang w:eastAsia="sv-SE"/>
              </w:rPr>
              <w:t>slot offset between DCI and its scheduled PUSCH - see TS 38.214 [19], clause 6.1.2.1</w:t>
            </w:r>
            <w:r w:rsidRPr="00FC3D1A">
              <w:rPr>
                <w:rFonts w:ascii="Arial" w:eastAsia="Times New Roman" w:hAnsi="Arial"/>
                <w:sz w:val="18"/>
                <w:lang w:eastAsia="en-GB"/>
              </w:rPr>
              <w:t>) for cross-slot scheduling</w:t>
            </w:r>
            <w:r w:rsidRPr="00FC3D1A">
              <w:rPr>
                <w:rFonts w:ascii="Arial" w:eastAsia="Times New Roman" w:hAnsi="Arial"/>
                <w:sz w:val="18"/>
                <w:lang w:eastAsia="ko-KR"/>
              </w:rPr>
              <w:t xml:space="preserve"> for power saving</w:t>
            </w:r>
            <w:r w:rsidRPr="00FC3D1A">
              <w:rPr>
                <w:rFonts w:ascii="Arial" w:eastAsia="Times New Roman" w:hAnsi="Arial"/>
                <w:sz w:val="18"/>
                <w:lang w:eastAsia="en-GB"/>
              </w:rPr>
              <w:t>.</w:t>
            </w:r>
            <w:r w:rsidRPr="00FC3D1A">
              <w:rPr>
                <w:rFonts w:ascii="Arial" w:eastAsia="Times New Roman" w:hAnsi="Arial"/>
                <w:sz w:val="18"/>
                <w:lang w:eastAsia="sv-SE"/>
              </w:rPr>
              <w:t xml:space="preserve"> Value is defined for each subcarrier spacing (numerology) in units of slots. </w:t>
            </w:r>
            <w:r w:rsidRPr="00FC3D1A">
              <w:rPr>
                <w:rFonts w:ascii="Arial" w:eastAsia="Times New Roman" w:hAnsi="Arial"/>
                <w:i/>
                <w:sz w:val="18"/>
                <w:lang w:eastAsia="sv-SE"/>
              </w:rPr>
              <w:t>sl1</w:t>
            </w:r>
            <w:r w:rsidRPr="00FC3D1A">
              <w:rPr>
                <w:rFonts w:ascii="Arial" w:eastAsia="Times New Roman" w:hAnsi="Arial"/>
                <w:sz w:val="18"/>
                <w:lang w:eastAsia="sv-SE"/>
              </w:rPr>
              <w:t xml:space="preserve"> corresponds to 1 slot, </w:t>
            </w:r>
            <w:r w:rsidRPr="00FC3D1A">
              <w:rPr>
                <w:rFonts w:ascii="Arial" w:eastAsia="Times New Roman" w:hAnsi="Arial"/>
                <w:i/>
                <w:sz w:val="18"/>
                <w:lang w:eastAsia="sv-SE"/>
              </w:rPr>
              <w:t>sl2</w:t>
            </w:r>
            <w:r w:rsidRPr="00FC3D1A">
              <w:rPr>
                <w:rFonts w:ascii="Arial" w:eastAsia="Times New Roman" w:hAnsi="Arial"/>
                <w:sz w:val="18"/>
                <w:lang w:eastAsia="sv-SE"/>
              </w:rPr>
              <w:t xml:space="preserve"> corresponds to 2 slots, </w:t>
            </w:r>
            <w:r w:rsidRPr="00FC3D1A">
              <w:rPr>
                <w:rFonts w:ascii="Arial" w:eastAsia="Times New Roman" w:hAnsi="Arial"/>
                <w:i/>
                <w:sz w:val="18"/>
                <w:lang w:eastAsia="sv-SE"/>
              </w:rPr>
              <w:t>sl4</w:t>
            </w:r>
            <w:r w:rsidRPr="00FC3D1A">
              <w:rPr>
                <w:rFonts w:ascii="Arial" w:eastAsia="Times New Roman" w:hAnsi="Arial"/>
                <w:sz w:val="18"/>
                <w:lang w:eastAsia="sv-SE"/>
              </w:rPr>
              <w:t xml:space="preserve"> corresponds to 4 slots, and so on.</w:t>
            </w:r>
            <w:r w:rsidRPr="00FC3D1A">
              <w:rPr>
                <w:rFonts w:ascii="Arial" w:eastAsia="Times New Roman" w:hAnsi="Arial"/>
                <w:sz w:val="18"/>
                <w:lang w:eastAsia="en-GB"/>
              </w:rPr>
              <w:t xml:space="preserve"> If a value for a subcarrier spacing is absent, it is interpreted as the UE having no preference on </w:t>
            </w:r>
            <w:r w:rsidRPr="00FC3D1A">
              <w:rPr>
                <w:rFonts w:ascii="Arial" w:eastAsia="Times New Roman" w:hAnsi="Arial"/>
                <w:i/>
                <w:sz w:val="18"/>
                <w:lang w:eastAsia="en-GB"/>
              </w:rPr>
              <w:t>k2</w:t>
            </w:r>
            <w:r w:rsidRPr="00FC3D1A">
              <w:rPr>
                <w:rFonts w:ascii="Arial" w:eastAsia="Times New Roman" w:hAnsi="Arial"/>
                <w:sz w:val="18"/>
                <w:lang w:eastAsia="en-GB"/>
              </w:rPr>
              <w:t xml:space="preserve"> for cross-slot scheduling for that subcarrier spacing. If the field is absent from the </w:t>
            </w:r>
            <w:proofErr w:type="spellStart"/>
            <w:r w:rsidRPr="00FC3D1A">
              <w:rPr>
                <w:rFonts w:ascii="Arial" w:eastAsia="Times New Roman" w:hAnsi="Arial"/>
                <w:i/>
                <w:sz w:val="18"/>
                <w:lang w:eastAsia="ja-JP"/>
              </w:rPr>
              <w:t>MinSchedulingOffsetPreference</w:t>
            </w:r>
            <w:proofErr w:type="spellEnd"/>
            <w:r w:rsidRPr="00FC3D1A">
              <w:rPr>
                <w:rFonts w:ascii="Arial" w:eastAsia="Times New Roman" w:hAnsi="Arial"/>
                <w:i/>
                <w:sz w:val="18"/>
                <w:lang w:eastAsia="ja-JP"/>
              </w:rPr>
              <w:t xml:space="preserve"> </w:t>
            </w:r>
            <w:r w:rsidRPr="00FC3D1A">
              <w:rPr>
                <w:rFonts w:ascii="Arial" w:eastAsia="Times New Roman" w:hAnsi="Arial"/>
                <w:sz w:val="18"/>
                <w:lang w:eastAsia="ja-JP"/>
              </w:rPr>
              <w:t>IE</w:t>
            </w:r>
            <w:r w:rsidRPr="00FC3D1A">
              <w:rPr>
                <w:rFonts w:ascii="Arial" w:eastAsia="Times New Roman" w:hAnsi="Arial"/>
                <w:sz w:val="18"/>
                <w:lang w:eastAsia="en-GB"/>
              </w:rPr>
              <w:t xml:space="preserve">, it is interpreted as the UE having no preference on </w:t>
            </w:r>
            <w:r w:rsidRPr="00FC3D1A">
              <w:rPr>
                <w:rFonts w:ascii="Arial" w:eastAsia="Times New Roman" w:hAnsi="Arial"/>
                <w:i/>
                <w:sz w:val="18"/>
                <w:lang w:eastAsia="en-GB"/>
              </w:rPr>
              <w:t>k2</w:t>
            </w:r>
            <w:r w:rsidRPr="00FC3D1A">
              <w:rPr>
                <w:rFonts w:ascii="Arial" w:eastAsia="Times New Roman" w:hAnsi="Arial"/>
                <w:sz w:val="18"/>
                <w:lang w:eastAsia="en-GB"/>
              </w:rPr>
              <w:t xml:space="preserve"> for cross-slot scheduling.</w:t>
            </w:r>
          </w:p>
        </w:tc>
      </w:tr>
      <w:tr w:rsidR="00FC3D1A" w:rsidRPr="00FC3D1A" w14:paraId="1BB67B8B"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ADE728" w14:textId="77777777" w:rsidR="00FC3D1A" w:rsidRPr="00FC3D1A" w:rsidRDefault="00FC3D1A" w:rsidP="00FC3D1A">
            <w:pPr>
              <w:keepNext/>
              <w:keepLines/>
              <w:overflowPunct w:val="0"/>
              <w:autoSpaceDE w:val="0"/>
              <w:autoSpaceDN w:val="0"/>
              <w:adjustRightInd w:val="0"/>
              <w:spacing w:after="0"/>
              <w:textAlignment w:val="baseline"/>
              <w:rPr>
                <w:rFonts w:ascii="Arial" w:eastAsia="MS Mincho" w:hAnsi="Arial"/>
                <w:b/>
                <w:bCs/>
                <w:i/>
                <w:iCs/>
                <w:noProof/>
                <w:sz w:val="18"/>
                <w:lang w:eastAsia="sv-SE"/>
              </w:rPr>
            </w:pPr>
            <w:r w:rsidRPr="00FC3D1A">
              <w:rPr>
                <w:rFonts w:ascii="Arial" w:eastAsia="MS Mincho" w:hAnsi="Arial"/>
                <w:b/>
                <w:bCs/>
                <w:i/>
                <w:iCs/>
                <w:noProof/>
                <w:sz w:val="18"/>
                <w:lang w:eastAsia="sv-SE"/>
              </w:rPr>
              <w:t>preferredRRC-State</w:t>
            </w:r>
          </w:p>
          <w:p w14:paraId="3889DB7F" w14:textId="77777777" w:rsidR="00FC3D1A" w:rsidRPr="00FC3D1A" w:rsidRDefault="00FC3D1A" w:rsidP="00FC3D1A">
            <w:pPr>
              <w:keepNext/>
              <w:keepLines/>
              <w:overflowPunct w:val="0"/>
              <w:autoSpaceDE w:val="0"/>
              <w:autoSpaceDN w:val="0"/>
              <w:adjustRightInd w:val="0"/>
              <w:spacing w:after="0"/>
              <w:textAlignment w:val="baseline"/>
              <w:rPr>
                <w:rFonts w:ascii="Arial" w:eastAsia="MS Mincho" w:hAnsi="Arial"/>
                <w:noProof/>
                <w:sz w:val="18"/>
                <w:lang w:eastAsia="en-GB"/>
              </w:rPr>
            </w:pPr>
            <w:r w:rsidRPr="00FC3D1A">
              <w:rPr>
                <w:rFonts w:ascii="Arial" w:eastAsia="Times New Roman" w:hAnsi="Arial"/>
                <w:sz w:val="18"/>
                <w:lang w:eastAsia="en-GB"/>
              </w:rPr>
              <w:t xml:space="preserve">Indicates the UE's preferred RRC state. The value </w:t>
            </w:r>
            <w:r w:rsidRPr="00FC3D1A">
              <w:rPr>
                <w:rFonts w:ascii="Arial" w:eastAsia="Times New Roman" w:hAnsi="Arial"/>
                <w:i/>
                <w:sz w:val="18"/>
                <w:lang w:eastAsia="ja-JP"/>
              </w:rPr>
              <w:t>idle</w:t>
            </w:r>
            <w:r w:rsidRPr="00FC3D1A">
              <w:rPr>
                <w:rFonts w:ascii="Arial" w:eastAsia="Times New Roman" w:hAnsi="Arial"/>
                <w:sz w:val="18"/>
                <w:lang w:eastAsia="ja-JP"/>
              </w:rPr>
              <w:t xml:space="preserve"> is indicated if the UE prefers to be released from RRC_CONNECTED and transition to RRC_IDLE. </w:t>
            </w:r>
            <w:r w:rsidRPr="00FC3D1A">
              <w:rPr>
                <w:rFonts w:ascii="Arial" w:eastAsia="Times New Roman" w:hAnsi="Arial"/>
                <w:sz w:val="18"/>
                <w:lang w:eastAsia="en-GB"/>
              </w:rPr>
              <w:t xml:space="preserve">The value </w:t>
            </w:r>
            <w:r w:rsidRPr="00FC3D1A">
              <w:rPr>
                <w:rFonts w:ascii="Arial" w:eastAsia="Times New Roman" w:hAnsi="Arial"/>
                <w:i/>
                <w:sz w:val="18"/>
                <w:lang w:eastAsia="ja-JP"/>
              </w:rPr>
              <w:t>inactive</w:t>
            </w:r>
            <w:r w:rsidRPr="00FC3D1A">
              <w:rPr>
                <w:rFonts w:ascii="Arial" w:eastAsia="Times New Roman" w:hAnsi="Arial"/>
                <w:sz w:val="18"/>
                <w:lang w:eastAsia="ja-JP"/>
              </w:rPr>
              <w:t xml:space="preserve"> is indicated if the UE prefers to be released from RRC_CONNECTED and transition to RRC_INACTIVE.</w:t>
            </w:r>
            <w:r w:rsidRPr="00FC3D1A">
              <w:rPr>
                <w:rFonts w:ascii="Arial" w:eastAsia="Times New Roman" w:hAnsi="Arial"/>
                <w:sz w:val="18"/>
                <w:lang w:eastAsia="en-GB"/>
              </w:rPr>
              <w:t xml:space="preserve"> The value </w:t>
            </w:r>
            <w:r w:rsidRPr="00FC3D1A">
              <w:rPr>
                <w:rFonts w:ascii="Arial" w:eastAsia="Times New Roman" w:hAnsi="Arial"/>
                <w:i/>
                <w:sz w:val="18"/>
                <w:lang w:eastAsia="sv-SE"/>
              </w:rPr>
              <w:t>connected</w:t>
            </w:r>
            <w:r w:rsidRPr="00FC3D1A">
              <w:rPr>
                <w:rFonts w:ascii="Arial" w:eastAsia="Times New Roman" w:hAnsi="Arial"/>
                <w:sz w:val="18"/>
                <w:lang w:eastAsia="sv-SE"/>
              </w:rPr>
              <w:t xml:space="preserve"> is indicated if the UE prefers to </w:t>
            </w:r>
            <w:r w:rsidRPr="00FC3D1A">
              <w:rPr>
                <w:rFonts w:ascii="Arial" w:eastAsia="Times New Roman" w:hAnsi="Arial"/>
                <w:sz w:val="18"/>
                <w:lang w:eastAsia="ja-JP"/>
              </w:rPr>
              <w:t xml:space="preserve">revert an earlier indication to leave </w:t>
            </w:r>
            <w:r w:rsidRPr="00FC3D1A">
              <w:rPr>
                <w:rFonts w:ascii="Arial" w:eastAsia="Times New Roman" w:hAnsi="Arial"/>
                <w:sz w:val="18"/>
                <w:lang w:eastAsia="en-GB"/>
              </w:rPr>
              <w:t>RRC_CONNECTED state</w:t>
            </w:r>
            <w:r w:rsidRPr="00FC3D1A">
              <w:rPr>
                <w:rFonts w:ascii="Arial" w:eastAsia="Times New Roman" w:hAnsi="Arial"/>
                <w:sz w:val="18"/>
                <w:lang w:eastAsia="sv-SE"/>
              </w:rPr>
              <w:t xml:space="preserve">. </w:t>
            </w:r>
            <w:r w:rsidRPr="00FC3D1A">
              <w:rPr>
                <w:rFonts w:ascii="Arial" w:eastAsia="Times New Roman" w:hAnsi="Arial"/>
                <w:sz w:val="18"/>
                <w:lang w:eastAsia="en-GB"/>
              </w:rPr>
              <w:t xml:space="preserve">The value </w:t>
            </w:r>
            <w:proofErr w:type="spellStart"/>
            <w:r w:rsidRPr="00FC3D1A">
              <w:rPr>
                <w:rFonts w:ascii="Arial" w:eastAsia="Times New Roman" w:hAnsi="Arial"/>
                <w:i/>
                <w:sz w:val="18"/>
                <w:lang w:eastAsia="ja-JP"/>
              </w:rPr>
              <w:t>outOfConnected</w:t>
            </w:r>
            <w:proofErr w:type="spellEnd"/>
            <w:r w:rsidRPr="00FC3D1A">
              <w:rPr>
                <w:rFonts w:ascii="Arial" w:eastAsia="Times New Roman" w:hAnsi="Arial"/>
                <w:sz w:val="18"/>
                <w:lang w:eastAsia="ja-JP"/>
              </w:rPr>
              <w:t xml:space="preserve"> is indicated if the UE prefers to be released from RRC_CONNECTED and has no preferred RRC state to transition to</w:t>
            </w:r>
            <w:r w:rsidRPr="00FC3D1A">
              <w:rPr>
                <w:rFonts w:ascii="Arial" w:eastAsia="Times New Roman" w:hAnsi="Arial"/>
                <w:sz w:val="18"/>
                <w:lang w:eastAsia="sv-SE"/>
              </w:rPr>
              <w:t>.</w:t>
            </w:r>
            <w:r w:rsidRPr="00FC3D1A">
              <w:rPr>
                <w:rFonts w:ascii="Arial" w:eastAsia="Times New Roman" w:hAnsi="Arial"/>
                <w:sz w:val="18"/>
                <w:lang w:eastAsia="ja-JP"/>
              </w:rPr>
              <w:t xml:space="preserve"> </w:t>
            </w:r>
            <w:r w:rsidRPr="00FC3D1A">
              <w:rPr>
                <w:rFonts w:ascii="Arial" w:eastAsia="Times New Roman" w:hAnsi="Arial"/>
                <w:sz w:val="18"/>
                <w:lang w:eastAsia="en-GB"/>
              </w:rPr>
              <w:t xml:space="preserve">The value </w:t>
            </w:r>
            <w:r w:rsidRPr="00FC3D1A">
              <w:rPr>
                <w:rFonts w:ascii="Arial" w:eastAsia="Times New Roman" w:hAnsi="Arial"/>
                <w:i/>
                <w:sz w:val="18"/>
                <w:lang w:eastAsia="ja-JP"/>
              </w:rPr>
              <w:t>connected</w:t>
            </w:r>
            <w:r w:rsidRPr="00FC3D1A">
              <w:rPr>
                <w:rFonts w:ascii="Arial" w:eastAsia="Times New Roman" w:hAnsi="Arial"/>
                <w:sz w:val="18"/>
                <w:lang w:eastAsia="ja-JP"/>
              </w:rPr>
              <w:t xml:space="preserve"> can only be indicated if the UE is configured with </w:t>
            </w:r>
            <w:proofErr w:type="spellStart"/>
            <w:r w:rsidRPr="00FC3D1A">
              <w:rPr>
                <w:rFonts w:ascii="Arial" w:eastAsia="Times New Roman" w:hAnsi="Arial"/>
                <w:i/>
                <w:sz w:val="18"/>
                <w:lang w:eastAsia="ja-JP"/>
              </w:rPr>
              <w:t>connectedReporting</w:t>
            </w:r>
            <w:proofErr w:type="spellEnd"/>
            <w:r w:rsidRPr="00FC3D1A">
              <w:rPr>
                <w:rFonts w:ascii="Arial" w:eastAsia="Times New Roman" w:hAnsi="Arial"/>
                <w:sz w:val="18"/>
                <w:lang w:eastAsia="ja-JP"/>
              </w:rPr>
              <w:t>.</w:t>
            </w:r>
          </w:p>
        </w:tc>
      </w:tr>
      <w:tr w:rsidR="00FC3D1A" w:rsidRPr="00FC3D1A" w14:paraId="1016ED14"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tcPr>
          <w:p w14:paraId="42AE4642"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sz w:val="18"/>
                <w:szCs w:val="18"/>
                <w:lang w:eastAsia="sv-SE"/>
              </w:rPr>
            </w:pPr>
            <w:proofErr w:type="spellStart"/>
            <w:r w:rsidRPr="00FC3D1A">
              <w:rPr>
                <w:rFonts w:ascii="Arial" w:eastAsia="Times New Roman" w:hAnsi="Arial"/>
                <w:b/>
                <w:i/>
                <w:sz w:val="18"/>
                <w:szCs w:val="18"/>
                <w:lang w:eastAsia="sv-SE"/>
              </w:rPr>
              <w:t>propagationDelayDifference</w:t>
            </w:r>
            <w:proofErr w:type="spellEnd"/>
          </w:p>
          <w:p w14:paraId="32CA25BF" w14:textId="77777777" w:rsidR="00FC3D1A" w:rsidRPr="00FC3D1A" w:rsidRDefault="00FC3D1A" w:rsidP="00FC3D1A">
            <w:pPr>
              <w:keepNext/>
              <w:keepLines/>
              <w:overflowPunct w:val="0"/>
              <w:autoSpaceDE w:val="0"/>
              <w:autoSpaceDN w:val="0"/>
              <w:adjustRightInd w:val="0"/>
              <w:spacing w:after="0"/>
              <w:textAlignment w:val="baseline"/>
              <w:rPr>
                <w:rFonts w:ascii="Arial" w:eastAsia="MS Mincho" w:hAnsi="Arial"/>
                <w:b/>
                <w:bCs/>
                <w:i/>
                <w:iCs/>
                <w:noProof/>
                <w:sz w:val="18"/>
                <w:lang w:eastAsia="sv-SE"/>
              </w:rPr>
            </w:pPr>
            <w:r w:rsidRPr="00FC3D1A">
              <w:rPr>
                <w:rFonts w:ascii="Arial" w:eastAsia="Times New Roman" w:hAnsi="Arial"/>
                <w:sz w:val="18"/>
                <w:szCs w:val="18"/>
                <w:lang w:eastAsia="sv-SE"/>
              </w:rPr>
              <w:t xml:space="preserve">Indicates the service link propagation delay difference between serving cell and each neighbour cell included in </w:t>
            </w:r>
            <w:proofErr w:type="spellStart"/>
            <w:r w:rsidRPr="00FC3D1A">
              <w:rPr>
                <w:rFonts w:ascii="Arial" w:eastAsia="Times New Roman" w:hAnsi="Arial"/>
                <w:i/>
                <w:sz w:val="18"/>
                <w:szCs w:val="18"/>
                <w:lang w:eastAsia="sv-SE"/>
              </w:rPr>
              <w:t>neighCellInfoList</w:t>
            </w:r>
            <w:proofErr w:type="spellEnd"/>
            <w:r w:rsidRPr="00FC3D1A">
              <w:rPr>
                <w:rFonts w:ascii="Arial" w:eastAsia="Times New Roman" w:hAnsi="Arial"/>
                <w:i/>
                <w:sz w:val="18"/>
                <w:szCs w:val="18"/>
                <w:lang w:eastAsia="sv-SE"/>
              </w:rPr>
              <w:t xml:space="preserve">, </w:t>
            </w:r>
            <w:r w:rsidRPr="00FC3D1A">
              <w:rPr>
                <w:rFonts w:ascii="Arial" w:eastAsia="Times New Roman" w:hAnsi="Arial"/>
                <w:sz w:val="18"/>
                <w:szCs w:val="18"/>
                <w:lang w:eastAsia="sv-SE"/>
              </w:rPr>
              <w:t xml:space="preserve">defined as neighbour cell's service link propagation delay minus serving cell's service link propagation delay, in number of </w:t>
            </w:r>
            <w:proofErr w:type="spellStart"/>
            <w:r w:rsidRPr="00FC3D1A">
              <w:rPr>
                <w:rFonts w:ascii="Arial" w:eastAsia="Times New Roman" w:hAnsi="Arial"/>
                <w:sz w:val="18"/>
                <w:szCs w:val="18"/>
                <w:lang w:eastAsia="sv-SE"/>
              </w:rPr>
              <w:t>ms</w:t>
            </w:r>
            <w:proofErr w:type="spellEnd"/>
            <w:r w:rsidRPr="00FC3D1A">
              <w:rPr>
                <w:rFonts w:ascii="Arial" w:eastAsia="Times New Roman" w:hAnsi="Arial"/>
                <w:sz w:val="18"/>
                <w:szCs w:val="18"/>
                <w:lang w:eastAsia="sv-SE"/>
              </w:rPr>
              <w:t xml:space="preserve">. First entry in </w:t>
            </w:r>
            <w:proofErr w:type="spellStart"/>
            <w:r w:rsidRPr="00FC3D1A">
              <w:rPr>
                <w:rFonts w:ascii="Arial" w:eastAsia="Times New Roman" w:hAnsi="Arial"/>
                <w:i/>
                <w:sz w:val="18"/>
                <w:szCs w:val="18"/>
                <w:lang w:eastAsia="sv-SE"/>
              </w:rPr>
              <w:t>propagationDelayDifference</w:t>
            </w:r>
            <w:proofErr w:type="spellEnd"/>
            <w:r w:rsidRPr="00FC3D1A">
              <w:rPr>
                <w:rFonts w:ascii="Arial" w:eastAsia="Times New Roman" w:hAnsi="Arial"/>
                <w:sz w:val="18"/>
                <w:szCs w:val="18"/>
                <w:lang w:eastAsia="sv-SE"/>
              </w:rPr>
              <w:t xml:space="preserve"> corresponds to first entry in </w:t>
            </w:r>
            <w:proofErr w:type="spellStart"/>
            <w:r w:rsidRPr="00FC3D1A">
              <w:rPr>
                <w:rFonts w:ascii="Arial" w:eastAsia="Times New Roman" w:hAnsi="Arial"/>
                <w:i/>
                <w:sz w:val="18"/>
                <w:szCs w:val="18"/>
                <w:lang w:eastAsia="sv-SE"/>
              </w:rPr>
              <w:t>neighCellInfoList</w:t>
            </w:r>
            <w:proofErr w:type="spellEnd"/>
            <w:r w:rsidRPr="00FC3D1A">
              <w:rPr>
                <w:rFonts w:ascii="Arial" w:eastAsia="Times New Roman" w:hAnsi="Arial"/>
                <w:sz w:val="18"/>
                <w:szCs w:val="18"/>
                <w:lang w:eastAsia="sv-SE"/>
              </w:rPr>
              <w:t xml:space="preserve">, second entry in </w:t>
            </w:r>
            <w:proofErr w:type="spellStart"/>
            <w:r w:rsidRPr="00FC3D1A">
              <w:rPr>
                <w:rFonts w:ascii="Arial" w:eastAsia="Times New Roman" w:hAnsi="Arial"/>
                <w:i/>
                <w:sz w:val="18"/>
                <w:szCs w:val="18"/>
                <w:lang w:eastAsia="sv-SE"/>
              </w:rPr>
              <w:t>propagationDelayDifference</w:t>
            </w:r>
            <w:proofErr w:type="spellEnd"/>
            <w:r w:rsidRPr="00FC3D1A">
              <w:rPr>
                <w:rFonts w:ascii="Arial" w:eastAsia="Times New Roman" w:hAnsi="Arial"/>
                <w:sz w:val="18"/>
                <w:szCs w:val="18"/>
                <w:lang w:eastAsia="sv-SE"/>
              </w:rPr>
              <w:t xml:space="preserve"> corresponds to second entry in </w:t>
            </w:r>
            <w:proofErr w:type="spellStart"/>
            <w:r w:rsidRPr="00FC3D1A">
              <w:rPr>
                <w:rFonts w:ascii="Arial" w:eastAsia="Times New Roman" w:hAnsi="Arial"/>
                <w:i/>
                <w:sz w:val="18"/>
                <w:szCs w:val="18"/>
                <w:lang w:eastAsia="sv-SE"/>
              </w:rPr>
              <w:t>neighCellInfoList</w:t>
            </w:r>
            <w:proofErr w:type="spellEnd"/>
            <w:r w:rsidRPr="00FC3D1A">
              <w:rPr>
                <w:rFonts w:ascii="Arial" w:eastAsia="Times New Roman" w:hAnsi="Arial"/>
                <w:sz w:val="18"/>
                <w:szCs w:val="18"/>
                <w:lang w:eastAsia="sv-SE"/>
              </w:rPr>
              <w:t>, and so on.</w:t>
            </w:r>
          </w:p>
        </w:tc>
      </w:tr>
      <w:tr w:rsidR="00FC3D1A" w:rsidRPr="00FC3D1A" w14:paraId="432F5325"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91BFD4"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sz w:val="18"/>
                <w:lang w:eastAsia="sv-SE"/>
              </w:rPr>
            </w:pPr>
            <w:r w:rsidRPr="00FC3D1A">
              <w:rPr>
                <w:rFonts w:ascii="Arial" w:eastAsia="Times New Roman" w:hAnsi="Arial"/>
                <w:b/>
                <w:i/>
                <w:sz w:val="18"/>
                <w:lang w:eastAsia="sv-SE"/>
              </w:rPr>
              <w:t>reducedBW-FR1</w:t>
            </w:r>
          </w:p>
          <w:p w14:paraId="2478FE43"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lang w:eastAsia="en-GB"/>
              </w:rPr>
            </w:pPr>
            <w:r w:rsidRPr="00FC3D1A">
              <w:rPr>
                <w:rFonts w:ascii="Arial" w:eastAsia="Times New Roman" w:hAnsi="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FC3D1A">
              <w:rPr>
                <w:rFonts w:ascii="Arial" w:eastAsia="Times New Roman" w:hAnsi="Arial"/>
                <w:noProof/>
                <w:sz w:val="18"/>
                <w:lang w:eastAsia="sv-SE"/>
              </w:rPr>
              <w:t xml:space="preserve">activated </w:t>
            </w:r>
            <w:r w:rsidRPr="00FC3D1A">
              <w:rPr>
                <w:rFonts w:ascii="Arial" w:eastAsia="Times New Roman" w:hAnsi="Arial"/>
                <w:sz w:val="18"/>
                <w:lang w:eastAsia="en-GB"/>
              </w:rPr>
              <w:t xml:space="preserve">downlink carrier(s) of FR1. The aggregated bandwidth across all uplink carrier(s) of FR1 is the sum of bandwidth of active uplink BWP(s) across all </w:t>
            </w:r>
            <w:r w:rsidRPr="00FC3D1A">
              <w:rPr>
                <w:rFonts w:ascii="Arial" w:eastAsia="Times New Roman" w:hAnsi="Arial"/>
                <w:noProof/>
                <w:sz w:val="18"/>
                <w:lang w:eastAsia="ja-JP"/>
              </w:rPr>
              <w:t xml:space="preserve">activated </w:t>
            </w:r>
            <w:r w:rsidRPr="00FC3D1A">
              <w:rPr>
                <w:rFonts w:ascii="Arial" w:eastAsia="Times New Roman" w:hAnsi="Arial"/>
                <w:sz w:val="18"/>
                <w:lang w:eastAsia="en-GB"/>
              </w:rPr>
              <w:t xml:space="preserve">uplink carrier(s) of FR1. If the field is absent from the </w:t>
            </w:r>
            <w:proofErr w:type="spellStart"/>
            <w:r w:rsidRPr="00FC3D1A">
              <w:rPr>
                <w:rFonts w:ascii="Arial" w:eastAsia="Times New Roman" w:hAnsi="Arial"/>
                <w:i/>
                <w:sz w:val="18"/>
                <w:lang w:eastAsia="ja-JP"/>
              </w:rPr>
              <w:t>MaxBW</w:t>
            </w:r>
            <w:proofErr w:type="spellEnd"/>
            <w:r w:rsidRPr="00FC3D1A">
              <w:rPr>
                <w:rFonts w:ascii="Arial" w:eastAsia="Times New Roman" w:hAnsi="Arial"/>
                <w:i/>
                <w:sz w:val="18"/>
                <w:lang w:eastAsia="ja-JP"/>
              </w:rPr>
              <w:t xml:space="preserve">-Preference </w:t>
            </w:r>
            <w:r w:rsidRPr="00FC3D1A">
              <w:rPr>
                <w:rFonts w:ascii="Arial" w:eastAsia="Times New Roman" w:hAnsi="Arial"/>
                <w:sz w:val="18"/>
                <w:lang w:eastAsia="ja-JP"/>
              </w:rPr>
              <w:t xml:space="preserve">IE or the </w:t>
            </w:r>
            <w:proofErr w:type="spellStart"/>
            <w:r w:rsidRPr="00FC3D1A">
              <w:rPr>
                <w:rFonts w:ascii="Arial" w:eastAsia="Times New Roman" w:hAnsi="Arial"/>
                <w:i/>
                <w:sz w:val="18"/>
                <w:lang w:eastAsia="ja-JP"/>
              </w:rPr>
              <w:t>OverheatingAssistance</w:t>
            </w:r>
            <w:proofErr w:type="spellEnd"/>
            <w:r w:rsidRPr="00FC3D1A">
              <w:rPr>
                <w:rFonts w:ascii="Arial" w:eastAsia="Times New Roman" w:hAnsi="Arial"/>
                <w:sz w:val="18"/>
                <w:lang w:eastAsia="ja-JP"/>
              </w:rPr>
              <w:t xml:space="preserve"> IE</w:t>
            </w:r>
            <w:r w:rsidRPr="00FC3D1A">
              <w:rPr>
                <w:rFonts w:ascii="Arial" w:eastAsia="Times New Roman" w:hAnsi="Arial"/>
                <w:sz w:val="18"/>
                <w:lang w:eastAsia="en-GB"/>
              </w:rPr>
              <w:t>, it is interpreted as the UE having no preference on the maximum aggregated bandwidth of FR1.</w:t>
            </w:r>
          </w:p>
          <w:p w14:paraId="50BF0670"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lang w:eastAsia="en-GB"/>
              </w:rPr>
            </w:pPr>
            <w:r w:rsidRPr="00FC3D1A">
              <w:rPr>
                <w:rFonts w:ascii="Arial" w:eastAsia="Times New Roman" w:hAnsi="Arial"/>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FC3D1A">
              <w:rPr>
                <w:rFonts w:ascii="Arial" w:eastAsia="Times New Roman" w:hAnsi="Arial"/>
                <w:i/>
                <w:sz w:val="18"/>
                <w:lang w:eastAsia="en-GB"/>
              </w:rPr>
              <w:t>mhz0</w:t>
            </w:r>
            <w:r w:rsidRPr="00FC3D1A">
              <w:rPr>
                <w:rFonts w:ascii="Arial" w:eastAsia="Times New Roman" w:hAnsi="Arial"/>
                <w:sz w:val="18"/>
                <w:lang w:eastAsia="en-GB"/>
              </w:rPr>
              <w:t xml:space="preserve"> is not used when indicated to address overheating.</w:t>
            </w:r>
          </w:p>
          <w:p w14:paraId="4B66D612"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lang w:eastAsia="sv-SE"/>
              </w:rPr>
            </w:pPr>
            <w:r w:rsidRPr="00FC3D1A">
              <w:rPr>
                <w:rFonts w:ascii="Arial" w:eastAsia="Times New Roman" w:hAnsi="Arial"/>
                <w:sz w:val="18"/>
                <w:lang w:eastAsia="en-GB"/>
              </w:rPr>
              <w:t xml:space="preserve">When indicated to address power saving, this maximum aggregated bandwidth includes carrier(s) of FR1 of the cell group that </w:t>
            </w:r>
            <w:r w:rsidRPr="00FC3D1A">
              <w:rPr>
                <w:rFonts w:ascii="Arial" w:eastAsia="Times New Roman" w:hAnsi="Arial"/>
                <w:sz w:val="18"/>
                <w:lang w:eastAsia="ja-JP"/>
              </w:rPr>
              <w:t>this UE assistance information is associated with</w:t>
            </w:r>
            <w:r w:rsidRPr="00FC3D1A">
              <w:rPr>
                <w:rFonts w:ascii="Arial" w:eastAsia="Times New Roman" w:hAnsi="Arial"/>
                <w:sz w:val="18"/>
                <w:lang w:eastAsia="en-GB"/>
              </w:rPr>
              <w:t>. The aggregated bandwidth can only range up to the current active configuration when indicated to address power savings.</w:t>
            </w:r>
          </w:p>
        </w:tc>
      </w:tr>
      <w:tr w:rsidR="00FC3D1A" w:rsidRPr="00FC3D1A" w14:paraId="106DA0DD"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958DC8"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sz w:val="18"/>
                <w:lang w:eastAsia="sv-SE"/>
              </w:rPr>
            </w:pPr>
            <w:r w:rsidRPr="00FC3D1A">
              <w:rPr>
                <w:rFonts w:ascii="Arial" w:eastAsia="Times New Roman" w:hAnsi="Arial"/>
                <w:b/>
                <w:i/>
                <w:sz w:val="18"/>
                <w:lang w:eastAsia="sv-SE"/>
              </w:rPr>
              <w:t>reducedBW-FR2</w:t>
            </w:r>
          </w:p>
          <w:p w14:paraId="496CF53E"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lang w:eastAsia="en-GB"/>
              </w:rPr>
            </w:pPr>
            <w:r w:rsidRPr="00FC3D1A">
              <w:rPr>
                <w:rFonts w:ascii="Arial" w:eastAsia="Times New Roman" w:hAnsi="Arial"/>
                <w:sz w:val="18"/>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FC3D1A">
              <w:rPr>
                <w:rFonts w:ascii="Arial" w:eastAsia="Times New Roman" w:hAnsi="Arial"/>
                <w:sz w:val="18"/>
                <w:lang w:eastAsia="sv-SE"/>
              </w:rPr>
              <w:t xml:space="preserve"> </w:t>
            </w:r>
            <w:r w:rsidRPr="00FC3D1A">
              <w:rPr>
                <w:rFonts w:ascii="Arial" w:eastAsia="Times New Roman" w:hAnsi="Arial"/>
                <w:sz w:val="18"/>
                <w:lang w:eastAsia="en-GB"/>
              </w:rPr>
              <w:t xml:space="preserve">The aggregated bandwidth across all downlink carrier(s) of FR2-1 is the sum of bandwidth of active downlink BWP(s) across all </w:t>
            </w:r>
            <w:r w:rsidRPr="00FC3D1A">
              <w:rPr>
                <w:rFonts w:ascii="Arial" w:eastAsia="Times New Roman" w:hAnsi="Arial"/>
                <w:noProof/>
                <w:sz w:val="18"/>
                <w:lang w:eastAsia="sv-SE"/>
              </w:rPr>
              <w:t xml:space="preserve">activated </w:t>
            </w:r>
            <w:r w:rsidRPr="00FC3D1A">
              <w:rPr>
                <w:rFonts w:ascii="Arial" w:eastAsia="Times New Roman" w:hAnsi="Arial"/>
                <w:sz w:val="18"/>
                <w:lang w:eastAsia="en-GB"/>
              </w:rPr>
              <w:t xml:space="preserve">downlink carrier(s) of FR2-1. The aggregated bandwidth across all uplink carrier(s) of FR2-1 is the sum of bandwidth of active uplink BWP(s) across all </w:t>
            </w:r>
            <w:r w:rsidRPr="00FC3D1A">
              <w:rPr>
                <w:rFonts w:ascii="Arial" w:eastAsia="Times New Roman" w:hAnsi="Arial"/>
                <w:noProof/>
                <w:sz w:val="18"/>
                <w:lang w:eastAsia="ja-JP"/>
              </w:rPr>
              <w:t xml:space="preserve">activated </w:t>
            </w:r>
            <w:r w:rsidRPr="00FC3D1A">
              <w:rPr>
                <w:rFonts w:ascii="Arial" w:eastAsia="Times New Roman" w:hAnsi="Arial"/>
                <w:sz w:val="18"/>
                <w:lang w:eastAsia="en-GB"/>
              </w:rPr>
              <w:t xml:space="preserve">uplink carrier(s) of FR2-1. If the field is absent from the </w:t>
            </w:r>
            <w:proofErr w:type="spellStart"/>
            <w:r w:rsidRPr="00FC3D1A">
              <w:rPr>
                <w:rFonts w:ascii="Arial" w:eastAsia="Times New Roman" w:hAnsi="Arial"/>
                <w:i/>
                <w:sz w:val="18"/>
                <w:lang w:eastAsia="ja-JP"/>
              </w:rPr>
              <w:t>MaxBW</w:t>
            </w:r>
            <w:proofErr w:type="spellEnd"/>
            <w:r w:rsidRPr="00FC3D1A">
              <w:rPr>
                <w:rFonts w:ascii="Arial" w:eastAsia="Times New Roman" w:hAnsi="Arial"/>
                <w:i/>
                <w:sz w:val="18"/>
                <w:lang w:eastAsia="ja-JP"/>
              </w:rPr>
              <w:t xml:space="preserve">-Preference </w:t>
            </w:r>
            <w:r w:rsidRPr="00FC3D1A">
              <w:rPr>
                <w:rFonts w:ascii="Arial" w:eastAsia="Times New Roman" w:hAnsi="Arial"/>
                <w:sz w:val="18"/>
                <w:lang w:eastAsia="ja-JP"/>
              </w:rPr>
              <w:t xml:space="preserve">IE or the </w:t>
            </w:r>
            <w:proofErr w:type="spellStart"/>
            <w:r w:rsidRPr="00FC3D1A">
              <w:rPr>
                <w:rFonts w:ascii="Arial" w:eastAsia="Times New Roman" w:hAnsi="Arial"/>
                <w:i/>
                <w:sz w:val="18"/>
                <w:lang w:eastAsia="ja-JP"/>
              </w:rPr>
              <w:t>OverheatingAssistance</w:t>
            </w:r>
            <w:proofErr w:type="spellEnd"/>
            <w:r w:rsidRPr="00FC3D1A">
              <w:rPr>
                <w:rFonts w:ascii="Arial" w:eastAsia="Times New Roman" w:hAnsi="Arial"/>
                <w:sz w:val="18"/>
                <w:lang w:eastAsia="ja-JP"/>
              </w:rPr>
              <w:t xml:space="preserve"> IE</w:t>
            </w:r>
            <w:r w:rsidRPr="00FC3D1A">
              <w:rPr>
                <w:rFonts w:ascii="Arial" w:eastAsia="Times New Roman" w:hAnsi="Arial"/>
                <w:sz w:val="18"/>
                <w:lang w:eastAsia="en-GB"/>
              </w:rPr>
              <w:t>, it is interpreted as the UE having no preference on the maximum aggregated bandwidth of FR2-1.</w:t>
            </w:r>
          </w:p>
          <w:p w14:paraId="74091F37"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lang w:eastAsia="en-GB"/>
              </w:rPr>
            </w:pPr>
            <w:r w:rsidRPr="00FC3D1A">
              <w:rPr>
                <w:rFonts w:ascii="Arial" w:eastAsia="Times New Roman" w:hAnsi="Arial"/>
                <w:sz w:val="18"/>
                <w:lang w:eastAsia="en-GB"/>
              </w:rPr>
              <w:t>When indicated to address overheating, this maximum aggregated bandwidth includes carrier(s)</w:t>
            </w:r>
            <w:r w:rsidRPr="00FC3D1A">
              <w:rPr>
                <w:rFonts w:ascii="Arial" w:eastAsia="Times New Roman" w:hAnsi="Arial"/>
                <w:sz w:val="18"/>
                <w:lang w:eastAsia="ja-JP"/>
              </w:rPr>
              <w:t xml:space="preserve"> </w:t>
            </w:r>
            <w:r w:rsidRPr="00FC3D1A">
              <w:rPr>
                <w:rFonts w:ascii="Arial" w:eastAsia="Times New Roman" w:hAnsi="Arial"/>
                <w:sz w:val="18"/>
                <w:lang w:eastAsia="en-GB"/>
              </w:rPr>
              <w:t>of FR2-1 of both the NR MCG and the NR SCG. This maximum aggregated bandwidth only includes carriers of FR2-1 of the SCG in (NG)EN-DC.</w:t>
            </w:r>
          </w:p>
          <w:p w14:paraId="1CFF7D10"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lang w:eastAsia="sv-SE"/>
              </w:rPr>
            </w:pPr>
            <w:r w:rsidRPr="00FC3D1A">
              <w:rPr>
                <w:rFonts w:ascii="Arial" w:eastAsia="Times New Roman" w:hAnsi="Arial"/>
                <w:sz w:val="18"/>
                <w:lang w:eastAsia="en-GB"/>
              </w:rPr>
              <w:t xml:space="preserve">When indicated to address power saving, this maximum aggregated bandwidth includes carrier(s) of FR2-1 of the cell group that </w:t>
            </w:r>
            <w:r w:rsidRPr="00FC3D1A">
              <w:rPr>
                <w:rFonts w:ascii="Arial" w:eastAsia="Times New Roman" w:hAnsi="Arial"/>
                <w:sz w:val="18"/>
                <w:lang w:eastAsia="ja-JP"/>
              </w:rPr>
              <w:t>this UE assistance information is associated with</w:t>
            </w:r>
            <w:r w:rsidRPr="00FC3D1A">
              <w:rPr>
                <w:rFonts w:ascii="Arial" w:eastAsia="Times New Roman" w:hAnsi="Arial"/>
                <w:sz w:val="18"/>
                <w:lang w:eastAsia="en-GB"/>
              </w:rPr>
              <w:t>. The aggregated bandwidth can only range up to the current active configuration when indicated to address power savings.</w:t>
            </w:r>
          </w:p>
        </w:tc>
      </w:tr>
      <w:tr w:rsidR="00FC3D1A" w:rsidRPr="00FC3D1A" w14:paraId="39B28D57"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tcPr>
          <w:p w14:paraId="58C0EDCA"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C3D1A">
              <w:rPr>
                <w:rFonts w:ascii="Arial" w:eastAsia="Times New Roman" w:hAnsi="Arial"/>
                <w:b/>
                <w:bCs/>
                <w:i/>
                <w:iCs/>
                <w:sz w:val="18"/>
                <w:lang w:eastAsia="sv-SE"/>
              </w:rPr>
              <w:lastRenderedPageBreak/>
              <w:t>reducedMaxBW-FR2-2</w:t>
            </w:r>
          </w:p>
          <w:p w14:paraId="7C6F3E5D"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lang w:eastAsia="en-GB"/>
              </w:rPr>
            </w:pPr>
            <w:r w:rsidRPr="00FC3D1A">
              <w:rPr>
                <w:rFonts w:ascii="Arial" w:eastAsia="Times New Roman" w:hAnsi="Arial"/>
                <w:sz w:val="18"/>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FC3D1A">
              <w:rPr>
                <w:rFonts w:ascii="Arial" w:eastAsia="Times New Roman" w:hAnsi="Arial"/>
                <w:sz w:val="18"/>
                <w:lang w:eastAsia="sv-SE"/>
              </w:rPr>
              <w:t xml:space="preserve"> </w:t>
            </w:r>
            <w:r w:rsidRPr="00FC3D1A">
              <w:rPr>
                <w:rFonts w:ascii="Arial" w:eastAsia="Times New Roman" w:hAnsi="Arial"/>
                <w:sz w:val="18"/>
                <w:lang w:eastAsia="en-GB"/>
              </w:rPr>
              <w:t xml:space="preserve">The aggregated bandwidth across all downlink carrier(s) of FR2-2 is the sum of bandwidth of active downlink BWP(s) across all </w:t>
            </w:r>
            <w:r w:rsidRPr="00FC3D1A">
              <w:rPr>
                <w:rFonts w:ascii="Arial" w:eastAsia="Times New Roman" w:hAnsi="Arial"/>
                <w:noProof/>
                <w:sz w:val="18"/>
                <w:lang w:eastAsia="sv-SE"/>
              </w:rPr>
              <w:t xml:space="preserve">activated </w:t>
            </w:r>
            <w:r w:rsidRPr="00FC3D1A">
              <w:rPr>
                <w:rFonts w:ascii="Arial" w:eastAsia="Times New Roman" w:hAnsi="Arial"/>
                <w:sz w:val="18"/>
                <w:lang w:eastAsia="en-GB"/>
              </w:rPr>
              <w:t xml:space="preserve">downlink carrier(s) of FR2-2. The aggregated bandwidth across all uplink carrier(s) of FR2-2 is the sum of bandwidth of active uplink BWP(s) across all </w:t>
            </w:r>
            <w:r w:rsidRPr="00FC3D1A">
              <w:rPr>
                <w:rFonts w:ascii="Arial" w:eastAsia="Times New Roman" w:hAnsi="Arial"/>
                <w:noProof/>
                <w:sz w:val="18"/>
                <w:lang w:eastAsia="ja-JP"/>
              </w:rPr>
              <w:t xml:space="preserve">activated </w:t>
            </w:r>
            <w:r w:rsidRPr="00FC3D1A">
              <w:rPr>
                <w:rFonts w:ascii="Arial" w:eastAsia="Times New Roman" w:hAnsi="Arial"/>
                <w:sz w:val="18"/>
                <w:lang w:eastAsia="en-GB"/>
              </w:rPr>
              <w:t xml:space="preserve">uplink carrier(s) of FR2-2. If the field is absent from the </w:t>
            </w:r>
            <w:r w:rsidRPr="00FC3D1A">
              <w:rPr>
                <w:rFonts w:ascii="Arial" w:eastAsia="Times New Roman" w:hAnsi="Arial"/>
                <w:i/>
                <w:iCs/>
                <w:sz w:val="18"/>
                <w:lang w:eastAsia="ja-JP"/>
              </w:rPr>
              <w:t>MaxBW-PreferenceFR2-2</w:t>
            </w:r>
            <w:r w:rsidRPr="00FC3D1A">
              <w:rPr>
                <w:rFonts w:ascii="Arial" w:eastAsia="Times New Roman" w:hAnsi="Arial"/>
                <w:sz w:val="18"/>
                <w:lang w:eastAsia="ja-JP"/>
              </w:rPr>
              <w:t xml:space="preserve"> IE or the </w:t>
            </w:r>
            <w:proofErr w:type="spellStart"/>
            <w:r w:rsidRPr="00FC3D1A">
              <w:rPr>
                <w:rFonts w:ascii="Arial" w:eastAsia="Times New Roman" w:hAnsi="Arial"/>
                <w:i/>
                <w:iCs/>
                <w:sz w:val="18"/>
                <w:lang w:eastAsia="ja-JP"/>
              </w:rPr>
              <w:t>OverheatingAssistance</w:t>
            </w:r>
            <w:proofErr w:type="spellEnd"/>
            <w:r w:rsidRPr="00FC3D1A">
              <w:rPr>
                <w:rFonts w:ascii="Arial" w:eastAsia="Times New Roman" w:hAnsi="Arial"/>
                <w:sz w:val="18"/>
                <w:lang w:eastAsia="ja-JP"/>
              </w:rPr>
              <w:t xml:space="preserve"> IE</w:t>
            </w:r>
            <w:r w:rsidRPr="00FC3D1A">
              <w:rPr>
                <w:rFonts w:ascii="Arial" w:eastAsia="Times New Roman" w:hAnsi="Arial"/>
                <w:sz w:val="18"/>
                <w:lang w:eastAsia="en-GB"/>
              </w:rPr>
              <w:t>, it is interpreted as the UE having no preference on the maximum aggregated bandwidth of FR2-2.</w:t>
            </w:r>
          </w:p>
          <w:p w14:paraId="52B869C6"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lang w:eastAsia="en-GB"/>
              </w:rPr>
            </w:pPr>
            <w:r w:rsidRPr="00FC3D1A">
              <w:rPr>
                <w:rFonts w:ascii="Arial" w:eastAsia="Times New Roman" w:hAnsi="Arial"/>
                <w:sz w:val="18"/>
                <w:lang w:eastAsia="en-GB"/>
              </w:rPr>
              <w:t>When indicated to address overheating, this maximum aggregated bandwidth includes carrier(s)</w:t>
            </w:r>
            <w:r w:rsidRPr="00FC3D1A">
              <w:rPr>
                <w:rFonts w:ascii="Arial" w:eastAsia="Times New Roman" w:hAnsi="Arial"/>
                <w:sz w:val="18"/>
                <w:lang w:eastAsia="ja-JP"/>
              </w:rPr>
              <w:t xml:space="preserve"> </w:t>
            </w:r>
            <w:r w:rsidRPr="00FC3D1A">
              <w:rPr>
                <w:rFonts w:ascii="Arial" w:eastAsia="Times New Roman" w:hAnsi="Arial"/>
                <w:sz w:val="18"/>
                <w:lang w:eastAsia="en-GB"/>
              </w:rPr>
              <w:t>of FR2-2 of both the NR MCG and the NR SCG. This maximum aggregated bandwidth only includes carriers of FR2-</w:t>
            </w:r>
            <w:r w:rsidRPr="00FC3D1A">
              <w:rPr>
                <w:rFonts w:ascii="Arial" w:eastAsia="Times New Roman" w:hAnsi="Arial"/>
                <w:sz w:val="18"/>
                <w:lang w:eastAsia="zh-CN"/>
              </w:rPr>
              <w:t>2</w:t>
            </w:r>
            <w:r w:rsidRPr="00FC3D1A">
              <w:rPr>
                <w:rFonts w:ascii="Arial" w:eastAsia="Times New Roman" w:hAnsi="Arial"/>
                <w:sz w:val="18"/>
                <w:lang w:eastAsia="en-GB"/>
              </w:rPr>
              <w:t xml:space="preserve"> of the SCG in (NG)EN-DC.</w:t>
            </w:r>
          </w:p>
          <w:p w14:paraId="07BEB1AA"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lang w:eastAsia="sv-SE"/>
              </w:rPr>
            </w:pPr>
            <w:r w:rsidRPr="00FC3D1A">
              <w:rPr>
                <w:rFonts w:ascii="Arial" w:eastAsia="Times New Roman" w:hAnsi="Arial"/>
                <w:sz w:val="18"/>
                <w:lang w:eastAsia="en-GB"/>
              </w:rPr>
              <w:t xml:space="preserve">When indicated to address power saving, this maximum aggregated bandwidth includes carrier(s) of FR2-2 of the cell group that </w:t>
            </w:r>
            <w:r w:rsidRPr="00FC3D1A">
              <w:rPr>
                <w:rFonts w:ascii="Arial" w:eastAsia="Times New Roman" w:hAnsi="Arial"/>
                <w:sz w:val="18"/>
                <w:lang w:eastAsia="ja-JP"/>
              </w:rPr>
              <w:t>this UE assistance information is associated with</w:t>
            </w:r>
            <w:r w:rsidRPr="00FC3D1A">
              <w:rPr>
                <w:rFonts w:ascii="Arial" w:eastAsia="Times New Roman" w:hAnsi="Arial"/>
                <w:sz w:val="18"/>
                <w:lang w:eastAsia="en-GB"/>
              </w:rPr>
              <w:t>. The aggregated bandwidth can only range up to the current active configuration when indicated to address power savings.</w:t>
            </w:r>
          </w:p>
        </w:tc>
      </w:tr>
      <w:tr w:rsidR="00FC3D1A" w:rsidRPr="00FC3D1A" w14:paraId="47FFD3B2"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E5207E" w14:textId="77777777" w:rsidR="00FC3D1A" w:rsidRPr="00FC3D1A" w:rsidRDefault="00FC3D1A" w:rsidP="00FC3D1A">
            <w:pPr>
              <w:keepNext/>
              <w:keepLines/>
              <w:overflowPunct w:val="0"/>
              <w:autoSpaceDE w:val="0"/>
              <w:autoSpaceDN w:val="0"/>
              <w:adjustRightInd w:val="0"/>
              <w:spacing w:after="0"/>
              <w:textAlignment w:val="baseline"/>
              <w:rPr>
                <w:rFonts w:ascii="Arial" w:eastAsia="MS Mincho" w:hAnsi="Arial"/>
                <w:b/>
                <w:i/>
                <w:noProof/>
                <w:sz w:val="18"/>
                <w:lang w:eastAsia="en-GB"/>
              </w:rPr>
            </w:pPr>
            <w:r w:rsidRPr="00FC3D1A">
              <w:rPr>
                <w:rFonts w:ascii="Arial" w:eastAsia="MS Mincho" w:hAnsi="Arial"/>
                <w:b/>
                <w:i/>
                <w:noProof/>
                <w:sz w:val="18"/>
                <w:lang w:eastAsia="en-GB"/>
              </w:rPr>
              <w:t>reducedCCsDL</w:t>
            </w:r>
          </w:p>
          <w:p w14:paraId="1E1C4C1B"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lang w:eastAsia="en-GB"/>
              </w:rPr>
            </w:pPr>
            <w:r w:rsidRPr="00FC3D1A">
              <w:rPr>
                <w:rFonts w:ascii="Arial" w:eastAsia="Times New Roman" w:hAnsi="Arial"/>
                <w:sz w:val="18"/>
                <w:lang w:eastAsia="en-GB"/>
              </w:rPr>
              <w:t xml:space="preserve">Indicates the UE's preference on reduced configuration corresponding to the maximum number of downlink </w:t>
            </w:r>
            <w:proofErr w:type="spellStart"/>
            <w:r w:rsidRPr="00FC3D1A">
              <w:rPr>
                <w:rFonts w:ascii="Arial" w:eastAsia="Times New Roman" w:hAnsi="Arial"/>
                <w:sz w:val="18"/>
                <w:lang w:eastAsia="zh-CN"/>
              </w:rPr>
              <w:t>SCells</w:t>
            </w:r>
            <w:proofErr w:type="spellEnd"/>
            <w:r w:rsidRPr="00FC3D1A">
              <w:rPr>
                <w:rFonts w:ascii="Arial" w:eastAsia="Times New Roman" w:hAnsi="Arial"/>
                <w:sz w:val="18"/>
                <w:lang w:eastAsia="en-GB"/>
              </w:rPr>
              <w:t xml:space="preserve"> indicated by the field, to address overheating or power saving.</w:t>
            </w:r>
          </w:p>
          <w:p w14:paraId="3EA0627A"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lang w:eastAsia="en-GB"/>
              </w:rPr>
            </w:pPr>
            <w:r w:rsidRPr="00FC3D1A">
              <w:rPr>
                <w:rFonts w:ascii="Arial" w:eastAsia="Times New Roman" w:hAnsi="Arial"/>
                <w:sz w:val="18"/>
                <w:lang w:eastAsia="en-GB"/>
              </w:rPr>
              <w:t xml:space="preserve">When indicated to address overheating, this maximum number includes both </w:t>
            </w:r>
            <w:proofErr w:type="spellStart"/>
            <w:r w:rsidRPr="00FC3D1A">
              <w:rPr>
                <w:rFonts w:ascii="Arial" w:eastAsia="Times New Roman" w:hAnsi="Arial"/>
                <w:sz w:val="18"/>
                <w:lang w:eastAsia="en-GB"/>
              </w:rPr>
              <w:t>SCells</w:t>
            </w:r>
            <w:proofErr w:type="spellEnd"/>
            <w:r w:rsidRPr="00FC3D1A">
              <w:rPr>
                <w:rFonts w:ascii="Arial" w:eastAsia="Times New Roman" w:hAnsi="Arial"/>
                <w:sz w:val="18"/>
                <w:lang w:eastAsia="en-GB"/>
              </w:rPr>
              <w:t xml:space="preserve"> of the NR MCG and </w:t>
            </w:r>
            <w:proofErr w:type="spellStart"/>
            <w:r w:rsidRPr="00FC3D1A">
              <w:rPr>
                <w:rFonts w:ascii="Arial" w:eastAsia="Times New Roman" w:hAnsi="Arial"/>
                <w:sz w:val="18"/>
                <w:lang w:eastAsia="en-GB"/>
              </w:rPr>
              <w:t>PSCell</w:t>
            </w:r>
            <w:proofErr w:type="spellEnd"/>
            <w:r w:rsidRPr="00FC3D1A">
              <w:rPr>
                <w:rFonts w:ascii="Arial" w:eastAsia="Times New Roman" w:hAnsi="Arial"/>
                <w:sz w:val="18"/>
                <w:lang w:eastAsia="en-GB"/>
              </w:rPr>
              <w:t>/</w:t>
            </w:r>
            <w:proofErr w:type="spellStart"/>
            <w:r w:rsidRPr="00FC3D1A">
              <w:rPr>
                <w:rFonts w:ascii="Arial" w:eastAsia="Times New Roman" w:hAnsi="Arial"/>
                <w:sz w:val="18"/>
                <w:lang w:eastAsia="en-GB"/>
              </w:rPr>
              <w:t>SCells</w:t>
            </w:r>
            <w:proofErr w:type="spellEnd"/>
            <w:r w:rsidRPr="00FC3D1A">
              <w:rPr>
                <w:rFonts w:ascii="Arial" w:eastAsia="Times New Roman" w:hAnsi="Arial"/>
                <w:sz w:val="18"/>
                <w:lang w:eastAsia="en-GB"/>
              </w:rPr>
              <w:t xml:space="preserve"> of the SCG. This maximum number only includes </w:t>
            </w:r>
            <w:proofErr w:type="spellStart"/>
            <w:r w:rsidRPr="00FC3D1A">
              <w:rPr>
                <w:rFonts w:ascii="Arial" w:eastAsia="Times New Roman" w:hAnsi="Arial"/>
                <w:sz w:val="18"/>
                <w:lang w:eastAsia="en-GB"/>
              </w:rPr>
              <w:t>PSCell</w:t>
            </w:r>
            <w:proofErr w:type="spellEnd"/>
            <w:r w:rsidRPr="00FC3D1A">
              <w:rPr>
                <w:rFonts w:ascii="Arial" w:eastAsia="Times New Roman" w:hAnsi="Arial"/>
                <w:sz w:val="18"/>
                <w:lang w:eastAsia="en-GB"/>
              </w:rPr>
              <w:t>/</w:t>
            </w:r>
            <w:proofErr w:type="spellStart"/>
            <w:r w:rsidRPr="00FC3D1A">
              <w:rPr>
                <w:rFonts w:ascii="Arial" w:eastAsia="Times New Roman" w:hAnsi="Arial"/>
                <w:sz w:val="18"/>
                <w:lang w:eastAsia="en-GB"/>
              </w:rPr>
              <w:t>SCells</w:t>
            </w:r>
            <w:proofErr w:type="spellEnd"/>
            <w:r w:rsidRPr="00FC3D1A">
              <w:rPr>
                <w:rFonts w:ascii="Arial" w:eastAsia="Times New Roman" w:hAnsi="Arial"/>
                <w:sz w:val="18"/>
                <w:lang w:eastAsia="en-GB"/>
              </w:rPr>
              <w:t xml:space="preserve"> of the SCG in (NG)EN-DC.</w:t>
            </w:r>
          </w:p>
          <w:p w14:paraId="29EEC4C7"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lang w:eastAsia="sv-SE"/>
              </w:rPr>
            </w:pPr>
            <w:r w:rsidRPr="00FC3D1A">
              <w:rPr>
                <w:rFonts w:ascii="Arial" w:eastAsia="Times New Roman" w:hAnsi="Arial"/>
                <w:sz w:val="18"/>
                <w:lang w:eastAsia="en-GB"/>
              </w:rPr>
              <w:t xml:space="preserve">When indicated to address power saving, this maximum number includes </w:t>
            </w:r>
            <w:proofErr w:type="spellStart"/>
            <w:r w:rsidRPr="00FC3D1A">
              <w:rPr>
                <w:rFonts w:ascii="Arial" w:eastAsia="Times New Roman" w:hAnsi="Arial"/>
                <w:sz w:val="18"/>
                <w:lang w:eastAsia="en-GB"/>
              </w:rPr>
              <w:t>PSCell</w:t>
            </w:r>
            <w:proofErr w:type="spellEnd"/>
            <w:r w:rsidRPr="00FC3D1A">
              <w:rPr>
                <w:rFonts w:ascii="Arial" w:eastAsia="Times New Roman" w:hAnsi="Arial"/>
                <w:sz w:val="18"/>
                <w:lang w:eastAsia="en-GB"/>
              </w:rPr>
              <w:t>/</w:t>
            </w:r>
            <w:proofErr w:type="spellStart"/>
            <w:r w:rsidRPr="00FC3D1A">
              <w:rPr>
                <w:rFonts w:ascii="Arial" w:eastAsia="Times New Roman" w:hAnsi="Arial"/>
                <w:sz w:val="18"/>
                <w:lang w:eastAsia="en-GB"/>
              </w:rPr>
              <w:t>SCells</w:t>
            </w:r>
            <w:proofErr w:type="spellEnd"/>
            <w:r w:rsidRPr="00FC3D1A">
              <w:rPr>
                <w:rFonts w:ascii="Arial" w:eastAsia="Times New Roman" w:hAnsi="Arial"/>
                <w:sz w:val="18"/>
                <w:lang w:eastAsia="en-GB"/>
              </w:rPr>
              <w:t xml:space="preserve"> of the cell group that </w:t>
            </w:r>
            <w:r w:rsidRPr="00FC3D1A">
              <w:rPr>
                <w:rFonts w:ascii="Arial" w:eastAsia="Times New Roman" w:hAnsi="Arial"/>
                <w:sz w:val="18"/>
                <w:lang w:eastAsia="ja-JP"/>
              </w:rPr>
              <w:t>this UE assistance information is associated with</w:t>
            </w:r>
            <w:r w:rsidRPr="00FC3D1A">
              <w:rPr>
                <w:rFonts w:ascii="Arial" w:eastAsia="Times New Roman" w:hAnsi="Arial"/>
                <w:sz w:val="18"/>
                <w:lang w:eastAsia="en-GB"/>
              </w:rPr>
              <w:t xml:space="preserve">. The maximum number of downlink </w:t>
            </w:r>
            <w:proofErr w:type="spellStart"/>
            <w:r w:rsidRPr="00FC3D1A">
              <w:rPr>
                <w:rFonts w:ascii="Arial" w:eastAsia="Times New Roman" w:hAnsi="Arial"/>
                <w:sz w:val="18"/>
                <w:lang w:eastAsia="zh-CN"/>
              </w:rPr>
              <w:t>SCells</w:t>
            </w:r>
            <w:proofErr w:type="spellEnd"/>
            <w:r w:rsidRPr="00FC3D1A">
              <w:rPr>
                <w:rFonts w:ascii="Arial" w:eastAsia="Times New Roman" w:hAnsi="Arial"/>
                <w:sz w:val="18"/>
                <w:lang w:eastAsia="en-GB"/>
              </w:rPr>
              <w:t xml:space="preserve"> can only range up to the current active configuration when indicated to address power savings.</w:t>
            </w:r>
          </w:p>
        </w:tc>
      </w:tr>
      <w:tr w:rsidR="00FC3D1A" w:rsidRPr="00FC3D1A" w14:paraId="74A40A02"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691F7E"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noProof/>
                <w:sz w:val="18"/>
                <w:lang w:eastAsia="en-GB"/>
              </w:rPr>
            </w:pPr>
            <w:proofErr w:type="spellStart"/>
            <w:r w:rsidRPr="00FC3D1A">
              <w:rPr>
                <w:rFonts w:ascii="Arial" w:eastAsia="Times New Roman" w:hAnsi="Arial"/>
                <w:b/>
                <w:i/>
                <w:sz w:val="18"/>
                <w:lang w:eastAsia="sv-SE"/>
              </w:rPr>
              <w:t>reducedCCsUL</w:t>
            </w:r>
            <w:proofErr w:type="spellEnd"/>
          </w:p>
          <w:p w14:paraId="27E9F7B9"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lang w:eastAsia="zh-CN"/>
              </w:rPr>
            </w:pPr>
            <w:r w:rsidRPr="00FC3D1A">
              <w:rPr>
                <w:rFonts w:ascii="Arial" w:eastAsia="Times New Roman" w:hAnsi="Arial"/>
                <w:sz w:val="18"/>
                <w:lang w:eastAsia="en-GB"/>
              </w:rPr>
              <w:t xml:space="preserve">Indicates the UE's preference on reduced configuration corresponding to the maximum number of uplink </w:t>
            </w:r>
            <w:proofErr w:type="spellStart"/>
            <w:r w:rsidRPr="00FC3D1A">
              <w:rPr>
                <w:rFonts w:ascii="Arial" w:eastAsia="Times New Roman" w:hAnsi="Arial"/>
                <w:sz w:val="18"/>
                <w:lang w:eastAsia="zh-CN"/>
              </w:rPr>
              <w:t>SCells</w:t>
            </w:r>
            <w:proofErr w:type="spellEnd"/>
            <w:r w:rsidRPr="00FC3D1A">
              <w:rPr>
                <w:rFonts w:ascii="Arial" w:eastAsia="Times New Roman" w:hAnsi="Arial"/>
                <w:sz w:val="18"/>
                <w:lang w:eastAsia="en-GB"/>
              </w:rPr>
              <w:t xml:space="preserve"> indicated by the field, to address overheating or power saving</w:t>
            </w:r>
            <w:r w:rsidRPr="00FC3D1A">
              <w:rPr>
                <w:rFonts w:ascii="Arial" w:eastAsia="Times New Roman" w:hAnsi="Arial"/>
                <w:sz w:val="18"/>
                <w:lang w:eastAsia="zh-CN"/>
              </w:rPr>
              <w:t>.</w:t>
            </w:r>
          </w:p>
          <w:p w14:paraId="55D12A9B"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lang w:eastAsia="en-GB"/>
              </w:rPr>
            </w:pPr>
            <w:r w:rsidRPr="00FC3D1A">
              <w:rPr>
                <w:rFonts w:ascii="Arial" w:eastAsia="Times New Roman" w:hAnsi="Arial"/>
                <w:sz w:val="18"/>
                <w:lang w:eastAsia="en-GB"/>
              </w:rPr>
              <w:t xml:space="preserve">When indicated to address overheating, this maximum number includes both </w:t>
            </w:r>
            <w:proofErr w:type="spellStart"/>
            <w:r w:rsidRPr="00FC3D1A">
              <w:rPr>
                <w:rFonts w:ascii="Arial" w:eastAsia="Times New Roman" w:hAnsi="Arial"/>
                <w:sz w:val="18"/>
                <w:lang w:eastAsia="en-GB"/>
              </w:rPr>
              <w:t>SCells</w:t>
            </w:r>
            <w:proofErr w:type="spellEnd"/>
            <w:r w:rsidRPr="00FC3D1A">
              <w:rPr>
                <w:rFonts w:ascii="Arial" w:eastAsia="Times New Roman" w:hAnsi="Arial"/>
                <w:sz w:val="18"/>
                <w:lang w:eastAsia="en-GB"/>
              </w:rPr>
              <w:t xml:space="preserve"> of the NR MCG and </w:t>
            </w:r>
            <w:proofErr w:type="spellStart"/>
            <w:r w:rsidRPr="00FC3D1A">
              <w:rPr>
                <w:rFonts w:ascii="Arial" w:eastAsia="Times New Roman" w:hAnsi="Arial"/>
                <w:sz w:val="18"/>
                <w:lang w:eastAsia="en-GB"/>
              </w:rPr>
              <w:t>PSCell</w:t>
            </w:r>
            <w:proofErr w:type="spellEnd"/>
            <w:r w:rsidRPr="00FC3D1A">
              <w:rPr>
                <w:rFonts w:ascii="Arial" w:eastAsia="Times New Roman" w:hAnsi="Arial"/>
                <w:sz w:val="18"/>
                <w:lang w:eastAsia="en-GB"/>
              </w:rPr>
              <w:t>/</w:t>
            </w:r>
            <w:proofErr w:type="spellStart"/>
            <w:r w:rsidRPr="00FC3D1A">
              <w:rPr>
                <w:rFonts w:ascii="Arial" w:eastAsia="Times New Roman" w:hAnsi="Arial"/>
                <w:sz w:val="18"/>
                <w:lang w:eastAsia="en-GB"/>
              </w:rPr>
              <w:t>SCells</w:t>
            </w:r>
            <w:proofErr w:type="spellEnd"/>
            <w:r w:rsidRPr="00FC3D1A">
              <w:rPr>
                <w:rFonts w:ascii="Arial" w:eastAsia="Times New Roman" w:hAnsi="Arial"/>
                <w:sz w:val="18"/>
                <w:lang w:eastAsia="en-GB"/>
              </w:rPr>
              <w:t xml:space="preserve"> of the SCG. This maximum number only includes </w:t>
            </w:r>
            <w:proofErr w:type="spellStart"/>
            <w:r w:rsidRPr="00FC3D1A">
              <w:rPr>
                <w:rFonts w:ascii="Arial" w:eastAsia="Times New Roman" w:hAnsi="Arial"/>
                <w:sz w:val="18"/>
                <w:lang w:eastAsia="en-GB"/>
              </w:rPr>
              <w:t>PSCell</w:t>
            </w:r>
            <w:proofErr w:type="spellEnd"/>
            <w:r w:rsidRPr="00FC3D1A">
              <w:rPr>
                <w:rFonts w:ascii="Arial" w:eastAsia="Times New Roman" w:hAnsi="Arial"/>
                <w:sz w:val="18"/>
                <w:lang w:eastAsia="en-GB"/>
              </w:rPr>
              <w:t>/</w:t>
            </w:r>
            <w:proofErr w:type="spellStart"/>
            <w:r w:rsidRPr="00FC3D1A">
              <w:rPr>
                <w:rFonts w:ascii="Arial" w:eastAsia="Times New Roman" w:hAnsi="Arial"/>
                <w:sz w:val="18"/>
                <w:lang w:eastAsia="en-GB"/>
              </w:rPr>
              <w:t>SCells</w:t>
            </w:r>
            <w:proofErr w:type="spellEnd"/>
            <w:r w:rsidRPr="00FC3D1A">
              <w:rPr>
                <w:rFonts w:ascii="Arial" w:eastAsia="Times New Roman" w:hAnsi="Arial"/>
                <w:sz w:val="18"/>
                <w:lang w:eastAsia="en-GB"/>
              </w:rPr>
              <w:t xml:space="preserve"> of the SCG in (NG)EN-DC.</w:t>
            </w:r>
          </w:p>
          <w:p w14:paraId="545C5134"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lang w:eastAsia="sv-SE"/>
              </w:rPr>
            </w:pPr>
            <w:r w:rsidRPr="00FC3D1A">
              <w:rPr>
                <w:rFonts w:ascii="Arial" w:eastAsia="Times New Roman" w:hAnsi="Arial"/>
                <w:sz w:val="18"/>
                <w:lang w:eastAsia="en-GB"/>
              </w:rPr>
              <w:t xml:space="preserve">When indicated to address power saving, this maximum number includes </w:t>
            </w:r>
            <w:proofErr w:type="spellStart"/>
            <w:r w:rsidRPr="00FC3D1A">
              <w:rPr>
                <w:rFonts w:ascii="Arial" w:eastAsia="Times New Roman" w:hAnsi="Arial"/>
                <w:sz w:val="18"/>
                <w:lang w:eastAsia="en-GB"/>
              </w:rPr>
              <w:t>PSCell</w:t>
            </w:r>
            <w:proofErr w:type="spellEnd"/>
            <w:r w:rsidRPr="00FC3D1A">
              <w:rPr>
                <w:rFonts w:ascii="Arial" w:eastAsia="Times New Roman" w:hAnsi="Arial"/>
                <w:sz w:val="18"/>
                <w:lang w:eastAsia="en-GB"/>
              </w:rPr>
              <w:t>/</w:t>
            </w:r>
            <w:proofErr w:type="spellStart"/>
            <w:r w:rsidRPr="00FC3D1A">
              <w:rPr>
                <w:rFonts w:ascii="Arial" w:eastAsia="Times New Roman" w:hAnsi="Arial"/>
                <w:sz w:val="18"/>
                <w:lang w:eastAsia="en-GB"/>
              </w:rPr>
              <w:t>SCells</w:t>
            </w:r>
            <w:proofErr w:type="spellEnd"/>
            <w:r w:rsidRPr="00FC3D1A">
              <w:rPr>
                <w:rFonts w:ascii="Arial" w:eastAsia="Times New Roman" w:hAnsi="Arial"/>
                <w:sz w:val="18"/>
                <w:lang w:eastAsia="en-GB"/>
              </w:rPr>
              <w:t xml:space="preserve"> of the cell group that </w:t>
            </w:r>
            <w:r w:rsidRPr="00FC3D1A">
              <w:rPr>
                <w:rFonts w:ascii="Arial" w:eastAsia="Times New Roman" w:hAnsi="Arial"/>
                <w:sz w:val="18"/>
                <w:lang w:eastAsia="ja-JP"/>
              </w:rPr>
              <w:t>this UE assistance information is associated with</w:t>
            </w:r>
            <w:r w:rsidRPr="00FC3D1A">
              <w:rPr>
                <w:rFonts w:ascii="Arial" w:eastAsia="Times New Roman" w:hAnsi="Arial"/>
                <w:sz w:val="18"/>
                <w:lang w:eastAsia="en-GB"/>
              </w:rPr>
              <w:t xml:space="preserve">. The maximum number of uplink </w:t>
            </w:r>
            <w:proofErr w:type="spellStart"/>
            <w:r w:rsidRPr="00FC3D1A">
              <w:rPr>
                <w:rFonts w:ascii="Arial" w:eastAsia="Times New Roman" w:hAnsi="Arial"/>
                <w:sz w:val="18"/>
                <w:lang w:eastAsia="zh-CN"/>
              </w:rPr>
              <w:t>SCells</w:t>
            </w:r>
            <w:proofErr w:type="spellEnd"/>
            <w:r w:rsidRPr="00FC3D1A">
              <w:rPr>
                <w:rFonts w:ascii="Arial" w:eastAsia="Times New Roman" w:hAnsi="Arial"/>
                <w:sz w:val="18"/>
                <w:lang w:eastAsia="en-GB"/>
              </w:rPr>
              <w:t xml:space="preserve"> can only range up to the current active configuration when indicated to address power savings.</w:t>
            </w:r>
          </w:p>
        </w:tc>
      </w:tr>
      <w:tr w:rsidR="00FC3D1A" w:rsidRPr="00FC3D1A" w14:paraId="58AB473D"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20F1ED" w14:textId="77777777" w:rsidR="00FC3D1A" w:rsidRPr="00FC3D1A" w:rsidRDefault="00FC3D1A" w:rsidP="00FC3D1A">
            <w:pPr>
              <w:keepNext/>
              <w:keepLines/>
              <w:overflowPunct w:val="0"/>
              <w:autoSpaceDE w:val="0"/>
              <w:autoSpaceDN w:val="0"/>
              <w:adjustRightInd w:val="0"/>
              <w:spacing w:after="0"/>
              <w:textAlignment w:val="baseline"/>
              <w:rPr>
                <w:rFonts w:ascii="Arial" w:eastAsia="MS Mincho" w:hAnsi="Arial"/>
                <w:b/>
                <w:i/>
                <w:noProof/>
                <w:sz w:val="18"/>
                <w:lang w:eastAsia="en-GB"/>
              </w:rPr>
            </w:pPr>
            <w:r w:rsidRPr="00FC3D1A">
              <w:rPr>
                <w:rFonts w:ascii="Arial" w:eastAsia="MS Mincho" w:hAnsi="Arial"/>
                <w:b/>
                <w:i/>
                <w:noProof/>
                <w:sz w:val="18"/>
                <w:lang w:eastAsia="en-GB"/>
              </w:rPr>
              <w:t>reducedMIMO-LayersFR1-DL</w:t>
            </w:r>
          </w:p>
          <w:p w14:paraId="0EEDED0A"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lang w:eastAsia="sv-SE"/>
              </w:rPr>
            </w:pPr>
            <w:r w:rsidRPr="00FC3D1A">
              <w:rPr>
                <w:rFonts w:ascii="Arial" w:eastAsia="Times New Roman" w:hAnsi="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FC3D1A">
              <w:rPr>
                <w:rFonts w:ascii="Arial" w:eastAsia="Times New Roman" w:hAnsi="Arial"/>
                <w:bCs/>
                <w:iCs/>
                <w:sz w:val="18"/>
                <w:lang w:eastAsia="sv-SE"/>
              </w:rPr>
              <w:t>MIMO layers</w:t>
            </w:r>
            <w:r w:rsidRPr="00FC3D1A">
              <w:rPr>
                <w:rFonts w:ascii="Arial" w:eastAsia="Times New Roman" w:hAnsi="Arial"/>
                <w:sz w:val="18"/>
                <w:lang w:eastAsia="en-GB"/>
              </w:rPr>
              <w:t xml:space="preserve"> can only range up to the maximum number of MIMO layers configured across all activated downlink carrier(s) of FR1 in the cell group when indicated to address power savings.</w:t>
            </w:r>
          </w:p>
        </w:tc>
      </w:tr>
      <w:tr w:rsidR="00FC3D1A" w:rsidRPr="00FC3D1A" w14:paraId="19AF3AF8"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D8C840" w14:textId="77777777" w:rsidR="00FC3D1A" w:rsidRPr="00FC3D1A" w:rsidRDefault="00FC3D1A" w:rsidP="00FC3D1A">
            <w:pPr>
              <w:keepNext/>
              <w:keepLines/>
              <w:overflowPunct w:val="0"/>
              <w:autoSpaceDE w:val="0"/>
              <w:autoSpaceDN w:val="0"/>
              <w:adjustRightInd w:val="0"/>
              <w:spacing w:after="0"/>
              <w:textAlignment w:val="baseline"/>
              <w:rPr>
                <w:rFonts w:ascii="Arial" w:eastAsia="MS Mincho" w:hAnsi="Arial"/>
                <w:b/>
                <w:i/>
                <w:noProof/>
                <w:sz w:val="18"/>
                <w:lang w:eastAsia="en-GB"/>
              </w:rPr>
            </w:pPr>
            <w:r w:rsidRPr="00FC3D1A">
              <w:rPr>
                <w:rFonts w:ascii="Arial" w:eastAsia="MS Mincho" w:hAnsi="Arial"/>
                <w:b/>
                <w:i/>
                <w:noProof/>
                <w:sz w:val="18"/>
                <w:lang w:eastAsia="en-GB"/>
              </w:rPr>
              <w:t>reducedMIMO-LayersFR1-UL</w:t>
            </w:r>
          </w:p>
          <w:p w14:paraId="3EE01EC1" w14:textId="77777777" w:rsidR="00FC3D1A" w:rsidRDefault="00FC3D1A" w:rsidP="00FC3D1A">
            <w:pPr>
              <w:keepNext/>
              <w:keepLines/>
              <w:overflowPunct w:val="0"/>
              <w:autoSpaceDE w:val="0"/>
              <w:autoSpaceDN w:val="0"/>
              <w:adjustRightInd w:val="0"/>
              <w:spacing w:after="0"/>
              <w:textAlignment w:val="baseline"/>
              <w:rPr>
                <w:rFonts w:ascii="Arial" w:eastAsia="Times New Roman" w:hAnsi="Arial"/>
                <w:sz w:val="18"/>
                <w:lang w:eastAsia="en-GB"/>
              </w:rPr>
            </w:pPr>
            <w:r w:rsidRPr="00FC3D1A">
              <w:rPr>
                <w:rFonts w:ascii="Arial" w:eastAsia="Times New Roman" w:hAnsi="Arial"/>
                <w:sz w:val="18"/>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FC3D1A">
              <w:rPr>
                <w:rFonts w:ascii="Arial" w:eastAsia="Times New Roman" w:hAnsi="Arial"/>
                <w:bCs/>
                <w:iCs/>
                <w:sz w:val="18"/>
                <w:lang w:eastAsia="sv-SE"/>
              </w:rPr>
              <w:t>uplink MIMO layers</w:t>
            </w:r>
            <w:r w:rsidRPr="00FC3D1A">
              <w:rPr>
                <w:rFonts w:ascii="Arial" w:eastAsia="Times New Roman" w:hAnsi="Arial"/>
                <w:bCs/>
                <w:iCs/>
                <w:sz w:val="18"/>
                <w:lang w:eastAsia="en-GB"/>
              </w:rPr>
              <w:t xml:space="preserve"> </w:t>
            </w:r>
            <w:r w:rsidRPr="00FC3D1A">
              <w:rPr>
                <w:rFonts w:ascii="Arial" w:eastAsia="Times New Roman" w:hAnsi="Arial"/>
                <w:sz w:val="18"/>
                <w:lang w:eastAsia="en-GB"/>
              </w:rPr>
              <w:t>can only range up to the maximum number of MIMO layers configured across all activated uplink carrier(s) of FR1 in the cell group when indicated to address power savings.</w:t>
            </w:r>
          </w:p>
          <w:p w14:paraId="408717F7" w14:textId="5751D3E7" w:rsidR="00FC3D1A" w:rsidRPr="00FC3D1A" w:rsidRDefault="008032E3" w:rsidP="00FC3D1A">
            <w:pPr>
              <w:keepNext/>
              <w:keepLines/>
              <w:overflowPunct w:val="0"/>
              <w:autoSpaceDE w:val="0"/>
              <w:autoSpaceDN w:val="0"/>
              <w:adjustRightInd w:val="0"/>
              <w:spacing w:after="0"/>
              <w:textAlignment w:val="baseline"/>
              <w:rPr>
                <w:rFonts w:ascii="Arial" w:eastAsia="Times New Roman" w:hAnsi="Arial"/>
                <w:sz w:val="18"/>
                <w:lang w:eastAsia="sv-SE"/>
              </w:rPr>
            </w:pPr>
            <w:ins w:id="22" w:author="Huawei, HiSilicon" w:date="2023-05-08T17:36:00Z">
              <w:r>
                <w:rPr>
                  <w:rFonts w:ascii="Arial" w:eastAsia="Times New Roman" w:hAnsi="Arial"/>
                  <w:sz w:val="18"/>
                  <w:lang w:eastAsia="en-GB"/>
                </w:rPr>
                <w:t>NOTE: this field also indicates the UE’s preference on reduced configuration corresponding to the maximum number of SRS ports of each serving cell operating on FR1 to address overheating or power saving.</w:t>
              </w:r>
            </w:ins>
          </w:p>
        </w:tc>
      </w:tr>
      <w:tr w:rsidR="00FC3D1A" w:rsidRPr="00FC3D1A" w14:paraId="1CAB6D05"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760692" w14:textId="77777777" w:rsidR="00FC3D1A" w:rsidRPr="00FC3D1A" w:rsidRDefault="00FC3D1A" w:rsidP="00FC3D1A">
            <w:pPr>
              <w:keepNext/>
              <w:keepLines/>
              <w:overflowPunct w:val="0"/>
              <w:autoSpaceDE w:val="0"/>
              <w:autoSpaceDN w:val="0"/>
              <w:adjustRightInd w:val="0"/>
              <w:spacing w:after="0"/>
              <w:textAlignment w:val="baseline"/>
              <w:rPr>
                <w:rFonts w:ascii="Arial" w:eastAsia="MS Mincho" w:hAnsi="Arial"/>
                <w:b/>
                <w:i/>
                <w:noProof/>
                <w:sz w:val="18"/>
                <w:lang w:eastAsia="en-GB"/>
              </w:rPr>
            </w:pPr>
            <w:r w:rsidRPr="00FC3D1A">
              <w:rPr>
                <w:rFonts w:ascii="Arial" w:eastAsia="MS Mincho" w:hAnsi="Arial"/>
                <w:b/>
                <w:i/>
                <w:noProof/>
                <w:sz w:val="18"/>
                <w:lang w:eastAsia="en-GB"/>
              </w:rPr>
              <w:t>reducedMIMO-LayersFR2-DL</w:t>
            </w:r>
          </w:p>
          <w:p w14:paraId="34E6FE02" w14:textId="77777777" w:rsidR="00FC3D1A" w:rsidRPr="00FC3D1A" w:rsidRDefault="00FC3D1A" w:rsidP="00FC3D1A">
            <w:pPr>
              <w:keepNext/>
              <w:keepLines/>
              <w:overflowPunct w:val="0"/>
              <w:autoSpaceDE w:val="0"/>
              <w:autoSpaceDN w:val="0"/>
              <w:adjustRightInd w:val="0"/>
              <w:spacing w:after="0"/>
              <w:textAlignment w:val="baseline"/>
              <w:rPr>
                <w:rFonts w:ascii="Arial" w:eastAsia="MS Mincho" w:hAnsi="Arial"/>
                <w:noProof/>
                <w:sz w:val="18"/>
                <w:lang w:eastAsia="en-GB"/>
              </w:rPr>
            </w:pPr>
            <w:r w:rsidRPr="00FC3D1A">
              <w:rPr>
                <w:rFonts w:ascii="Arial" w:eastAsia="Times New Roman" w:hAnsi="Arial"/>
                <w:sz w:val="18"/>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FC3D1A">
              <w:rPr>
                <w:rFonts w:ascii="Arial" w:eastAsia="Times New Roman" w:hAnsi="Arial"/>
                <w:bCs/>
                <w:iCs/>
                <w:sz w:val="18"/>
                <w:lang w:eastAsia="sv-SE"/>
              </w:rPr>
              <w:t>MIMO layers</w:t>
            </w:r>
            <w:r w:rsidRPr="00FC3D1A">
              <w:rPr>
                <w:rFonts w:ascii="Arial" w:eastAsia="Times New Roman" w:hAnsi="Arial"/>
                <w:sz w:val="18"/>
                <w:lang w:eastAsia="en-GB"/>
              </w:rPr>
              <w:t xml:space="preserve"> can only range up to the maximum number of MIMO layers configured across all activated downlink carrier(s) of FR2-1 in the cell group when indicated to address power savings.</w:t>
            </w:r>
          </w:p>
        </w:tc>
      </w:tr>
      <w:tr w:rsidR="00FC3D1A" w:rsidRPr="00FC3D1A" w14:paraId="2DA483BA"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820792" w14:textId="77777777" w:rsidR="00FC3D1A" w:rsidRPr="00FC3D1A" w:rsidRDefault="00FC3D1A" w:rsidP="00FC3D1A">
            <w:pPr>
              <w:keepNext/>
              <w:keepLines/>
              <w:overflowPunct w:val="0"/>
              <w:autoSpaceDE w:val="0"/>
              <w:autoSpaceDN w:val="0"/>
              <w:adjustRightInd w:val="0"/>
              <w:spacing w:after="0"/>
              <w:textAlignment w:val="baseline"/>
              <w:rPr>
                <w:rFonts w:ascii="Arial" w:eastAsia="MS Mincho" w:hAnsi="Arial"/>
                <w:b/>
                <w:i/>
                <w:noProof/>
                <w:sz w:val="18"/>
                <w:lang w:eastAsia="en-GB"/>
              </w:rPr>
            </w:pPr>
            <w:r w:rsidRPr="00FC3D1A">
              <w:rPr>
                <w:rFonts w:ascii="Arial" w:eastAsia="MS Mincho" w:hAnsi="Arial"/>
                <w:b/>
                <w:i/>
                <w:noProof/>
                <w:sz w:val="18"/>
                <w:lang w:eastAsia="en-GB"/>
              </w:rPr>
              <w:lastRenderedPageBreak/>
              <w:t>reducedMIMO-LayersFR2-UL</w:t>
            </w:r>
          </w:p>
          <w:p w14:paraId="793B3216" w14:textId="77777777" w:rsidR="00FC3D1A" w:rsidRDefault="00FC3D1A" w:rsidP="00FC3D1A">
            <w:pPr>
              <w:keepNext/>
              <w:keepLines/>
              <w:overflowPunct w:val="0"/>
              <w:autoSpaceDE w:val="0"/>
              <w:autoSpaceDN w:val="0"/>
              <w:adjustRightInd w:val="0"/>
              <w:spacing w:after="0"/>
              <w:textAlignment w:val="baseline"/>
              <w:rPr>
                <w:ins w:id="23" w:author="Huawei, HiSilicon" w:date="2023-05-08T17:36:00Z"/>
                <w:rFonts w:ascii="Arial" w:eastAsia="Times New Roman" w:hAnsi="Arial"/>
                <w:sz w:val="18"/>
                <w:lang w:eastAsia="en-GB"/>
              </w:rPr>
            </w:pPr>
            <w:r w:rsidRPr="00FC3D1A">
              <w:rPr>
                <w:rFonts w:ascii="Arial" w:eastAsia="Times New Roman" w:hAnsi="Arial"/>
                <w:sz w:val="18"/>
                <w:lang w:eastAsia="en-GB"/>
              </w:rPr>
              <w:t xml:space="preserve">Indicates the UE's preference on reduced configuration corresponding to the maximum number of uplink MIMO layers of each serving cell operating on FR2-1 indicated by the field, to address overheating or power saving. This field is allowed to be reported only when UE is configured with serving cells operating on FR2-1. The maximum number of </w:t>
            </w:r>
            <w:r w:rsidRPr="00FC3D1A">
              <w:rPr>
                <w:rFonts w:ascii="Arial" w:eastAsia="Times New Roman" w:hAnsi="Arial"/>
                <w:bCs/>
                <w:iCs/>
                <w:sz w:val="18"/>
                <w:lang w:eastAsia="sv-SE"/>
              </w:rPr>
              <w:t>uplink MIMO layers</w:t>
            </w:r>
            <w:r w:rsidRPr="00FC3D1A">
              <w:rPr>
                <w:rFonts w:ascii="Arial" w:eastAsia="Times New Roman" w:hAnsi="Arial"/>
                <w:sz w:val="18"/>
                <w:lang w:eastAsia="en-GB"/>
              </w:rPr>
              <w:t xml:space="preserve"> can only range up to the maximum number of MIMO layers configured across all activated uplink carrier(s) of FR2-1 in the cell group when indicated to address power savings.</w:t>
            </w:r>
          </w:p>
          <w:p w14:paraId="52695311" w14:textId="292B39C8" w:rsidR="008032E3" w:rsidRPr="00FC3D1A" w:rsidRDefault="008032E3" w:rsidP="008032E3">
            <w:pPr>
              <w:keepNext/>
              <w:keepLines/>
              <w:overflowPunct w:val="0"/>
              <w:autoSpaceDE w:val="0"/>
              <w:autoSpaceDN w:val="0"/>
              <w:adjustRightInd w:val="0"/>
              <w:spacing w:after="0"/>
              <w:textAlignment w:val="baseline"/>
              <w:rPr>
                <w:rFonts w:ascii="Arial" w:eastAsia="MS Mincho" w:hAnsi="Arial"/>
                <w:noProof/>
                <w:sz w:val="18"/>
                <w:lang w:eastAsia="en-GB"/>
              </w:rPr>
            </w:pPr>
            <w:ins w:id="24" w:author="Huawei, HiSilicon" w:date="2023-05-08T17:36:00Z">
              <w:r>
                <w:rPr>
                  <w:rFonts w:ascii="Arial" w:eastAsia="Times New Roman" w:hAnsi="Arial"/>
                  <w:sz w:val="18"/>
                  <w:lang w:eastAsia="en-GB"/>
                </w:rPr>
                <w:t>NOTE: this field also indicates the UE’s preference on reduced configuration corresponding to the maximum number of SRS ports of each serving cell operating on FR2 to address overheating or power saving.</w:t>
              </w:r>
            </w:ins>
          </w:p>
        </w:tc>
      </w:tr>
      <w:tr w:rsidR="00FC3D1A" w:rsidRPr="00FC3D1A" w14:paraId="19E4438A"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tcPr>
          <w:p w14:paraId="1B5E342A" w14:textId="77777777" w:rsidR="00FC3D1A" w:rsidRPr="00FC3D1A" w:rsidRDefault="00FC3D1A" w:rsidP="00FC3D1A">
            <w:pPr>
              <w:keepNext/>
              <w:keepLines/>
              <w:overflowPunct w:val="0"/>
              <w:autoSpaceDE w:val="0"/>
              <w:autoSpaceDN w:val="0"/>
              <w:adjustRightInd w:val="0"/>
              <w:spacing w:after="0"/>
              <w:textAlignment w:val="baseline"/>
              <w:rPr>
                <w:rFonts w:ascii="Arial" w:eastAsia="MS Mincho" w:hAnsi="Arial"/>
                <w:b/>
                <w:bCs/>
                <w:i/>
                <w:iCs/>
                <w:noProof/>
                <w:sz w:val="18"/>
                <w:lang w:eastAsia="en-GB"/>
              </w:rPr>
            </w:pPr>
            <w:r w:rsidRPr="00FC3D1A">
              <w:rPr>
                <w:rFonts w:ascii="Arial" w:eastAsia="MS Mincho" w:hAnsi="Arial"/>
                <w:b/>
                <w:bCs/>
                <w:i/>
                <w:iCs/>
                <w:noProof/>
                <w:sz w:val="18"/>
                <w:lang w:eastAsia="en-GB"/>
              </w:rPr>
              <w:t>reducedMIMO-LayersFR2-2-DL</w:t>
            </w:r>
          </w:p>
          <w:p w14:paraId="0803EE93" w14:textId="77777777" w:rsidR="00FC3D1A" w:rsidRPr="00FC3D1A" w:rsidRDefault="00FC3D1A" w:rsidP="00FC3D1A">
            <w:pPr>
              <w:keepNext/>
              <w:keepLines/>
              <w:overflowPunct w:val="0"/>
              <w:autoSpaceDE w:val="0"/>
              <w:autoSpaceDN w:val="0"/>
              <w:adjustRightInd w:val="0"/>
              <w:spacing w:after="0"/>
              <w:textAlignment w:val="baseline"/>
              <w:rPr>
                <w:rFonts w:ascii="Arial" w:eastAsia="MS Mincho" w:hAnsi="Arial"/>
                <w:noProof/>
                <w:sz w:val="18"/>
                <w:lang w:eastAsia="en-GB"/>
              </w:rPr>
            </w:pPr>
            <w:r w:rsidRPr="00FC3D1A">
              <w:rPr>
                <w:rFonts w:ascii="Arial" w:eastAsia="Times New Roman" w:hAnsi="Arial"/>
                <w:sz w:val="18"/>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FC3D1A">
              <w:rPr>
                <w:rFonts w:ascii="Arial" w:eastAsia="Times New Roman" w:hAnsi="Arial"/>
                <w:bCs/>
                <w:iCs/>
                <w:sz w:val="18"/>
                <w:lang w:eastAsia="sv-SE"/>
              </w:rPr>
              <w:t>MIMO layers</w:t>
            </w:r>
            <w:r w:rsidRPr="00FC3D1A">
              <w:rPr>
                <w:rFonts w:ascii="Arial" w:eastAsia="Times New Roman" w:hAnsi="Arial"/>
                <w:sz w:val="18"/>
                <w:lang w:eastAsia="en-GB"/>
              </w:rPr>
              <w:t xml:space="preserve"> can only range up to the maximum number of MIMO layers configured across all activated downlink carrier(s) of FR2-2 in the cell group when indicated to address power savings.</w:t>
            </w:r>
          </w:p>
        </w:tc>
      </w:tr>
      <w:tr w:rsidR="00FC3D1A" w:rsidRPr="00FC3D1A" w14:paraId="287EFA7C"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tcPr>
          <w:p w14:paraId="64FFB935" w14:textId="77777777" w:rsidR="00FC3D1A" w:rsidRPr="00FC3D1A" w:rsidRDefault="00FC3D1A" w:rsidP="00FC3D1A">
            <w:pPr>
              <w:keepNext/>
              <w:keepLines/>
              <w:overflowPunct w:val="0"/>
              <w:autoSpaceDE w:val="0"/>
              <w:autoSpaceDN w:val="0"/>
              <w:adjustRightInd w:val="0"/>
              <w:spacing w:after="0"/>
              <w:textAlignment w:val="baseline"/>
              <w:rPr>
                <w:rFonts w:ascii="Arial" w:eastAsia="MS Mincho" w:hAnsi="Arial"/>
                <w:b/>
                <w:bCs/>
                <w:i/>
                <w:iCs/>
                <w:noProof/>
                <w:sz w:val="18"/>
                <w:lang w:eastAsia="en-GB"/>
              </w:rPr>
            </w:pPr>
            <w:r w:rsidRPr="00FC3D1A">
              <w:rPr>
                <w:rFonts w:ascii="Arial" w:eastAsia="MS Mincho" w:hAnsi="Arial"/>
                <w:b/>
                <w:bCs/>
                <w:i/>
                <w:iCs/>
                <w:noProof/>
                <w:sz w:val="18"/>
                <w:lang w:eastAsia="en-GB"/>
              </w:rPr>
              <w:t>reducedMIMO-LayersFR2-2-UL</w:t>
            </w:r>
          </w:p>
          <w:p w14:paraId="7A546626" w14:textId="77777777" w:rsidR="00FC3D1A" w:rsidRDefault="00FC3D1A" w:rsidP="00FC3D1A">
            <w:pPr>
              <w:keepNext/>
              <w:keepLines/>
              <w:overflowPunct w:val="0"/>
              <w:autoSpaceDE w:val="0"/>
              <w:autoSpaceDN w:val="0"/>
              <w:adjustRightInd w:val="0"/>
              <w:spacing w:after="0"/>
              <w:textAlignment w:val="baseline"/>
              <w:rPr>
                <w:ins w:id="25" w:author="Huawei, HiSilicon" w:date="2023-05-08T17:36:00Z"/>
                <w:rFonts w:ascii="Arial" w:eastAsia="Times New Roman" w:hAnsi="Arial"/>
                <w:sz w:val="18"/>
                <w:lang w:eastAsia="en-GB"/>
              </w:rPr>
            </w:pPr>
            <w:r w:rsidRPr="00FC3D1A">
              <w:rPr>
                <w:rFonts w:ascii="Arial" w:eastAsia="Times New Roman" w:hAnsi="Arial"/>
                <w:sz w:val="18"/>
                <w:lang w:eastAsia="en-GB"/>
              </w:rPr>
              <w:t xml:space="preserve">Indicates the UE's preference on reduced configuration corresponding to the maximum number of uplink MIMO layers of each serving cell operating on FR2-2 indicated by the field, to address overheating or power saving. This field is allowed to be reported only when UE is configured with serving cells operating on FR2-2. The maximum number of </w:t>
            </w:r>
            <w:r w:rsidRPr="00FC3D1A">
              <w:rPr>
                <w:rFonts w:ascii="Arial" w:eastAsia="Times New Roman" w:hAnsi="Arial"/>
                <w:bCs/>
                <w:iCs/>
                <w:sz w:val="18"/>
                <w:lang w:eastAsia="sv-SE"/>
              </w:rPr>
              <w:t>uplink MIMO layers</w:t>
            </w:r>
            <w:r w:rsidRPr="00FC3D1A">
              <w:rPr>
                <w:rFonts w:ascii="Arial" w:eastAsia="Times New Roman" w:hAnsi="Arial"/>
                <w:sz w:val="18"/>
                <w:lang w:eastAsia="en-GB"/>
              </w:rPr>
              <w:t xml:space="preserve"> can only range up to the maximum number of MIMO layers configured across all activated uplink carrier(s) of FR2-2 in the cell group when indicated to address power savings.</w:t>
            </w:r>
          </w:p>
          <w:p w14:paraId="4171094F" w14:textId="31FAAC6B" w:rsidR="008032E3" w:rsidRPr="00FC3D1A" w:rsidRDefault="008032E3" w:rsidP="008032E3">
            <w:pPr>
              <w:keepNext/>
              <w:keepLines/>
              <w:overflowPunct w:val="0"/>
              <w:autoSpaceDE w:val="0"/>
              <w:autoSpaceDN w:val="0"/>
              <w:adjustRightInd w:val="0"/>
              <w:spacing w:after="0"/>
              <w:textAlignment w:val="baseline"/>
              <w:rPr>
                <w:rFonts w:ascii="Arial" w:eastAsia="MS Mincho" w:hAnsi="Arial"/>
                <w:noProof/>
                <w:sz w:val="18"/>
                <w:lang w:eastAsia="en-GB"/>
              </w:rPr>
            </w:pPr>
            <w:ins w:id="26" w:author="Huawei, HiSilicon" w:date="2023-05-08T17:36:00Z">
              <w:r>
                <w:rPr>
                  <w:rFonts w:ascii="Arial" w:eastAsia="Times New Roman" w:hAnsi="Arial"/>
                  <w:sz w:val="18"/>
                  <w:lang w:eastAsia="en-GB"/>
                </w:rPr>
                <w:t>NOTE: this field also indicates the UE’s preference on reduced configuration corresponding to the maximum number of SRS ports of each serving cell operating on FR2-2 to address overheating or power saving.</w:t>
              </w:r>
            </w:ins>
          </w:p>
        </w:tc>
      </w:tr>
      <w:tr w:rsidR="00FC3D1A" w:rsidRPr="00FC3D1A" w14:paraId="02E684AF"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tcPr>
          <w:p w14:paraId="2A5C3845" w14:textId="77777777" w:rsidR="00FC3D1A" w:rsidRPr="00FC3D1A" w:rsidRDefault="00FC3D1A" w:rsidP="00FC3D1A">
            <w:pPr>
              <w:keepNext/>
              <w:keepLines/>
              <w:overflowPunct w:val="0"/>
              <w:autoSpaceDE w:val="0"/>
              <w:autoSpaceDN w:val="0"/>
              <w:adjustRightInd w:val="0"/>
              <w:spacing w:after="0"/>
              <w:textAlignment w:val="baseline"/>
              <w:rPr>
                <w:rFonts w:ascii="Arial" w:eastAsia="MS Mincho" w:hAnsi="Arial"/>
                <w:b/>
                <w:i/>
                <w:noProof/>
                <w:sz w:val="18"/>
                <w:lang w:eastAsia="en-GB"/>
              </w:rPr>
            </w:pPr>
            <w:r w:rsidRPr="00FC3D1A">
              <w:rPr>
                <w:rFonts w:ascii="Arial" w:eastAsia="MS Mincho" w:hAnsi="Arial"/>
                <w:b/>
                <w:i/>
                <w:noProof/>
                <w:sz w:val="18"/>
                <w:lang w:eastAsia="en-GB"/>
              </w:rPr>
              <w:t>referenceTimeInfoPreference</w:t>
            </w:r>
          </w:p>
          <w:p w14:paraId="2EE78503" w14:textId="77777777" w:rsidR="00FC3D1A" w:rsidRPr="00FC3D1A" w:rsidRDefault="00FC3D1A" w:rsidP="00FC3D1A">
            <w:pPr>
              <w:keepNext/>
              <w:keepLines/>
              <w:overflowPunct w:val="0"/>
              <w:autoSpaceDE w:val="0"/>
              <w:autoSpaceDN w:val="0"/>
              <w:adjustRightInd w:val="0"/>
              <w:spacing w:after="0"/>
              <w:textAlignment w:val="baseline"/>
              <w:rPr>
                <w:rFonts w:ascii="Arial" w:eastAsia="MS Mincho" w:hAnsi="Arial"/>
                <w:b/>
                <w:i/>
                <w:noProof/>
                <w:sz w:val="18"/>
                <w:lang w:eastAsia="en-GB"/>
              </w:rPr>
            </w:pPr>
            <w:r w:rsidRPr="00FC3D1A">
              <w:rPr>
                <w:rFonts w:ascii="Arial" w:eastAsia="MS Mincho" w:hAnsi="Arial"/>
                <w:bCs/>
                <w:iCs/>
                <w:noProof/>
                <w:sz w:val="18"/>
                <w:lang w:eastAsia="en-GB"/>
              </w:rPr>
              <w:t xml:space="preserve">Indicates </w:t>
            </w:r>
            <w:r w:rsidRPr="00FC3D1A">
              <w:rPr>
                <w:rFonts w:ascii="Arial" w:eastAsia="Times New Roman" w:hAnsi="Arial"/>
                <w:sz w:val="18"/>
                <w:lang w:eastAsia="ja-JP"/>
              </w:rPr>
              <w:t xml:space="preserve">whether the UE prefers being provisioned with the timing information specified in the IE </w:t>
            </w:r>
            <w:proofErr w:type="spellStart"/>
            <w:r w:rsidRPr="00FC3D1A">
              <w:rPr>
                <w:rFonts w:ascii="Arial" w:eastAsia="Times New Roman" w:hAnsi="Arial"/>
                <w:i/>
                <w:iCs/>
                <w:sz w:val="18"/>
                <w:lang w:eastAsia="ja-JP"/>
              </w:rPr>
              <w:t>ReferenceTimeInfo</w:t>
            </w:r>
            <w:proofErr w:type="spellEnd"/>
            <w:r w:rsidRPr="00FC3D1A">
              <w:rPr>
                <w:rFonts w:ascii="Arial" w:eastAsia="Times New Roman" w:hAnsi="Arial"/>
                <w:sz w:val="18"/>
                <w:lang w:eastAsia="ja-JP"/>
              </w:rPr>
              <w:t>.</w:t>
            </w:r>
          </w:p>
        </w:tc>
      </w:tr>
      <w:tr w:rsidR="00FC3D1A" w:rsidRPr="00FC3D1A" w14:paraId="0BC4C3EC"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tcPr>
          <w:p w14:paraId="607CD0B7"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noProof/>
                <w:sz w:val="18"/>
                <w:lang w:eastAsia="en-GB"/>
              </w:rPr>
            </w:pPr>
            <w:proofErr w:type="spellStart"/>
            <w:r w:rsidRPr="00FC3D1A">
              <w:rPr>
                <w:rFonts w:ascii="Arial" w:eastAsia="Times New Roman" w:hAnsi="Arial"/>
                <w:b/>
                <w:i/>
                <w:sz w:val="18"/>
                <w:lang w:eastAsia="zh-CN"/>
              </w:rPr>
              <w:t>resumeCause</w:t>
            </w:r>
            <w:proofErr w:type="spellEnd"/>
          </w:p>
          <w:p w14:paraId="2F5FDD97" w14:textId="77777777" w:rsidR="00FC3D1A" w:rsidRPr="00FC3D1A" w:rsidRDefault="00FC3D1A" w:rsidP="00FC3D1A">
            <w:pPr>
              <w:keepNext/>
              <w:keepLines/>
              <w:overflowPunct w:val="0"/>
              <w:autoSpaceDE w:val="0"/>
              <w:autoSpaceDN w:val="0"/>
              <w:adjustRightInd w:val="0"/>
              <w:spacing w:after="0"/>
              <w:textAlignment w:val="baseline"/>
              <w:rPr>
                <w:rFonts w:ascii="Arial" w:eastAsia="MS Mincho" w:hAnsi="Arial"/>
                <w:b/>
                <w:i/>
                <w:noProof/>
                <w:sz w:val="18"/>
                <w:lang w:eastAsia="en-GB"/>
              </w:rPr>
            </w:pPr>
            <w:r w:rsidRPr="00FC3D1A">
              <w:rPr>
                <w:rFonts w:ascii="Arial" w:eastAsia="Times New Roman" w:hAnsi="Arial"/>
                <w:sz w:val="18"/>
                <w:lang w:eastAsia="sv-SE"/>
              </w:rPr>
              <w:t>Provides the resume cause based on the information received from the upper layers.</w:t>
            </w:r>
          </w:p>
        </w:tc>
      </w:tr>
      <w:tr w:rsidR="00FC3D1A" w:rsidRPr="00FC3D1A" w14:paraId="77830EAF"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tcPr>
          <w:p w14:paraId="169CF4F3"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FC3D1A">
              <w:rPr>
                <w:rFonts w:ascii="Arial" w:eastAsia="Times New Roman" w:hAnsi="Arial"/>
                <w:b/>
                <w:bCs/>
                <w:i/>
                <w:iCs/>
                <w:sz w:val="18"/>
                <w:lang w:eastAsia="zh-CN"/>
              </w:rPr>
              <w:t>rlm-MeasRelaxationState</w:t>
            </w:r>
            <w:proofErr w:type="spellEnd"/>
          </w:p>
          <w:p w14:paraId="1E6DDB4E" w14:textId="77777777" w:rsidR="00FC3D1A" w:rsidRPr="00FC3D1A" w:rsidRDefault="00FC3D1A" w:rsidP="00FC3D1A">
            <w:pPr>
              <w:keepNext/>
              <w:keepLines/>
              <w:overflowPunct w:val="0"/>
              <w:autoSpaceDE w:val="0"/>
              <w:autoSpaceDN w:val="0"/>
              <w:adjustRightInd w:val="0"/>
              <w:spacing w:after="0"/>
              <w:textAlignment w:val="baseline"/>
              <w:rPr>
                <w:rFonts w:ascii="Arial" w:eastAsia="MS Mincho" w:hAnsi="Arial"/>
                <w:b/>
                <w:i/>
                <w:noProof/>
                <w:sz w:val="18"/>
                <w:lang w:eastAsia="en-GB"/>
              </w:rPr>
            </w:pPr>
            <w:r w:rsidRPr="00FC3D1A">
              <w:rPr>
                <w:rFonts w:ascii="Arial" w:eastAsia="Times New Roman" w:hAnsi="Arial"/>
                <w:sz w:val="18"/>
                <w:lang w:eastAsia="en-GB"/>
              </w:rPr>
              <w:t xml:space="preserve">Indicates the relaxation state of RLM measurements. Value </w:t>
            </w:r>
            <w:r w:rsidRPr="00FC3D1A">
              <w:rPr>
                <w:rFonts w:ascii="Arial" w:eastAsia="Times New Roman" w:hAnsi="Arial"/>
                <w:i/>
                <w:sz w:val="18"/>
                <w:lang w:eastAsia="en-GB"/>
              </w:rPr>
              <w:t>true</w:t>
            </w:r>
            <w:r w:rsidRPr="00FC3D1A">
              <w:rPr>
                <w:rFonts w:ascii="Arial" w:eastAsia="Times New Roman" w:hAnsi="Arial"/>
                <w:sz w:val="18"/>
                <w:lang w:eastAsia="en-GB"/>
              </w:rPr>
              <w:t xml:space="preserve"> indicates that the UE </w:t>
            </w:r>
            <w:r w:rsidRPr="00FC3D1A">
              <w:rPr>
                <w:rFonts w:ascii="Arial" w:eastAsia="等线" w:hAnsi="Arial"/>
                <w:sz w:val="18"/>
                <w:lang w:eastAsia="zh-CN"/>
              </w:rPr>
              <w:t xml:space="preserve">is </w:t>
            </w:r>
            <w:r w:rsidRPr="00FC3D1A">
              <w:rPr>
                <w:rFonts w:ascii="Arial" w:eastAsia="Times New Roman" w:hAnsi="Arial"/>
                <w:sz w:val="18"/>
                <w:lang w:eastAsia="en-GB"/>
              </w:rPr>
              <w:t xml:space="preserve">performing relaxation of RLM measurements, and value </w:t>
            </w:r>
            <w:r w:rsidRPr="00FC3D1A">
              <w:rPr>
                <w:rFonts w:ascii="Arial" w:eastAsia="Times New Roman" w:hAnsi="Arial"/>
                <w:i/>
                <w:sz w:val="18"/>
                <w:lang w:eastAsia="en-GB"/>
              </w:rPr>
              <w:t>false</w:t>
            </w:r>
            <w:r w:rsidRPr="00FC3D1A">
              <w:rPr>
                <w:rFonts w:ascii="Arial" w:eastAsia="Times New Roman" w:hAnsi="Arial"/>
                <w:sz w:val="18"/>
                <w:lang w:eastAsia="en-GB"/>
              </w:rPr>
              <w:t xml:space="preserve"> indicates that the UE </w:t>
            </w:r>
            <w:r w:rsidRPr="00FC3D1A">
              <w:rPr>
                <w:rFonts w:ascii="Arial" w:eastAsia="等线" w:hAnsi="Arial"/>
                <w:sz w:val="18"/>
                <w:lang w:eastAsia="zh-CN"/>
              </w:rPr>
              <w:t>is</w:t>
            </w:r>
            <w:r w:rsidRPr="00FC3D1A">
              <w:rPr>
                <w:rFonts w:ascii="Arial" w:eastAsia="Times New Roman" w:hAnsi="Arial"/>
                <w:sz w:val="18"/>
                <w:lang w:eastAsia="en-GB"/>
              </w:rPr>
              <w:t xml:space="preserve"> not perform</w:t>
            </w:r>
            <w:r w:rsidRPr="00FC3D1A">
              <w:rPr>
                <w:rFonts w:ascii="Arial" w:eastAsia="等线" w:hAnsi="Arial"/>
                <w:sz w:val="18"/>
                <w:lang w:eastAsia="zh-CN"/>
              </w:rPr>
              <w:t>ing</w:t>
            </w:r>
            <w:r w:rsidRPr="00FC3D1A">
              <w:rPr>
                <w:rFonts w:ascii="Arial" w:eastAsia="Times New Roman" w:hAnsi="Arial"/>
                <w:sz w:val="18"/>
                <w:lang w:eastAsia="en-GB"/>
              </w:rPr>
              <w:t xml:space="preserve"> relaxation of RLM measurements</w:t>
            </w:r>
            <w:r w:rsidRPr="00FC3D1A">
              <w:rPr>
                <w:rFonts w:ascii="Arial" w:eastAsia="Times New Roman" w:hAnsi="Arial" w:cs="Arial"/>
                <w:sz w:val="18"/>
                <w:lang w:eastAsia="zh-CN"/>
              </w:rPr>
              <w:t>.</w:t>
            </w:r>
          </w:p>
        </w:tc>
      </w:tr>
      <w:tr w:rsidR="00FC3D1A" w:rsidRPr="00FC3D1A" w:rsidDel="008A4482" w14:paraId="25C8C4E9"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tcPr>
          <w:p w14:paraId="79D7371F"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FC3D1A">
              <w:rPr>
                <w:rFonts w:ascii="Arial" w:eastAsia="Times New Roman" w:hAnsi="Arial"/>
                <w:b/>
                <w:bCs/>
                <w:i/>
                <w:iCs/>
                <w:sz w:val="18"/>
                <w:lang w:eastAsia="zh-CN"/>
              </w:rPr>
              <w:t>rrm-MeasRelaxationFulfilment</w:t>
            </w:r>
            <w:proofErr w:type="spellEnd"/>
          </w:p>
          <w:p w14:paraId="506AA1AA" w14:textId="77777777" w:rsidR="00FC3D1A" w:rsidRPr="00FC3D1A" w:rsidDel="008A4482"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C3D1A">
              <w:rPr>
                <w:rFonts w:ascii="Arial" w:eastAsia="Times New Roman" w:hAnsi="Arial"/>
                <w:sz w:val="18"/>
                <w:lang w:eastAsia="en-GB"/>
              </w:rPr>
              <w:t>Indicates whether the UE fulfils the relaxed measurement criterion for stationary UE in 5.7.4.4. Value true indicates that the UE fulfils the criterion, and value false indicates that the UE does not fulfil the criterion</w:t>
            </w:r>
            <w:r w:rsidRPr="00FC3D1A">
              <w:rPr>
                <w:rFonts w:ascii="Arial" w:eastAsia="Times New Roman" w:hAnsi="Arial" w:cs="Arial"/>
                <w:sz w:val="18"/>
                <w:lang w:eastAsia="zh-CN"/>
              </w:rPr>
              <w:t>.</w:t>
            </w:r>
          </w:p>
        </w:tc>
      </w:tr>
      <w:tr w:rsidR="00FC3D1A" w:rsidRPr="00FC3D1A" w:rsidDel="008A4482" w14:paraId="0DAAF6F6"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tcPr>
          <w:p w14:paraId="2236E36E"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FC3D1A">
              <w:rPr>
                <w:rFonts w:ascii="Arial" w:eastAsia="Times New Roman" w:hAnsi="Arial"/>
                <w:b/>
                <w:bCs/>
                <w:i/>
                <w:iCs/>
                <w:sz w:val="18"/>
                <w:lang w:eastAsia="zh-CN"/>
              </w:rPr>
              <w:t>sl</w:t>
            </w:r>
            <w:proofErr w:type="spellEnd"/>
            <w:r w:rsidRPr="00FC3D1A">
              <w:rPr>
                <w:rFonts w:ascii="Arial" w:eastAsia="Times New Roman" w:hAnsi="Arial"/>
                <w:b/>
                <w:bCs/>
                <w:i/>
                <w:iCs/>
                <w:sz w:val="18"/>
                <w:lang w:eastAsia="zh-CN"/>
              </w:rPr>
              <w:t>-QoS-</w:t>
            </w:r>
            <w:proofErr w:type="spellStart"/>
            <w:r w:rsidRPr="00FC3D1A">
              <w:rPr>
                <w:rFonts w:ascii="Arial" w:eastAsia="Times New Roman" w:hAnsi="Arial"/>
                <w:b/>
                <w:bCs/>
                <w:i/>
                <w:iCs/>
                <w:sz w:val="18"/>
                <w:lang w:eastAsia="zh-CN"/>
              </w:rPr>
              <w:t>FlowIdentity</w:t>
            </w:r>
            <w:proofErr w:type="spellEnd"/>
          </w:p>
          <w:p w14:paraId="2EBFC310" w14:textId="77777777" w:rsidR="00FC3D1A" w:rsidRPr="00FC3D1A" w:rsidDel="008A4482"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C3D1A">
              <w:rPr>
                <w:rFonts w:ascii="Arial" w:eastAsia="Times New Roman" w:hAnsi="Arial" w:cs="Arial"/>
                <w:sz w:val="18"/>
                <w:lang w:eastAsia="zh-CN"/>
              </w:rPr>
              <w:t xml:space="preserve">This identity uniquely identifies one </w:t>
            </w:r>
            <w:proofErr w:type="spellStart"/>
            <w:r w:rsidRPr="00FC3D1A">
              <w:rPr>
                <w:rFonts w:ascii="Arial" w:eastAsia="Times New Roman" w:hAnsi="Arial" w:cs="Arial"/>
                <w:sz w:val="18"/>
                <w:lang w:eastAsia="zh-CN"/>
              </w:rPr>
              <w:t>sidelink</w:t>
            </w:r>
            <w:proofErr w:type="spellEnd"/>
            <w:r w:rsidRPr="00FC3D1A">
              <w:rPr>
                <w:rFonts w:ascii="Arial" w:eastAsia="Times New Roman" w:hAnsi="Arial" w:cs="Arial"/>
                <w:sz w:val="18"/>
                <w:lang w:eastAsia="zh-CN"/>
              </w:rPr>
              <w:t xml:space="preserve"> QoS flow between the UE and the network in the scope of UE, which is unique for different destination and cast type.</w:t>
            </w:r>
          </w:p>
        </w:tc>
      </w:tr>
      <w:tr w:rsidR="00FC3D1A" w:rsidRPr="00FC3D1A" w14:paraId="50C39F3E"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D0ED0B"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FC3D1A">
              <w:rPr>
                <w:rFonts w:ascii="Arial" w:eastAsia="Times New Roman" w:hAnsi="Arial"/>
                <w:b/>
                <w:bCs/>
                <w:i/>
                <w:iCs/>
                <w:sz w:val="18"/>
                <w:lang w:eastAsia="en-GB"/>
              </w:rPr>
              <w:t>sl</w:t>
            </w:r>
            <w:proofErr w:type="spellEnd"/>
            <w:r w:rsidRPr="00FC3D1A">
              <w:rPr>
                <w:rFonts w:ascii="Arial" w:eastAsia="Times New Roman" w:hAnsi="Arial"/>
                <w:b/>
                <w:bCs/>
                <w:i/>
                <w:iCs/>
                <w:sz w:val="18"/>
                <w:lang w:eastAsia="en-GB"/>
              </w:rPr>
              <w:t>-UE-</w:t>
            </w:r>
            <w:proofErr w:type="spellStart"/>
            <w:r w:rsidRPr="00FC3D1A">
              <w:rPr>
                <w:rFonts w:ascii="Arial" w:eastAsia="Times New Roman" w:hAnsi="Arial"/>
                <w:b/>
                <w:bCs/>
                <w:i/>
                <w:iCs/>
                <w:sz w:val="18"/>
                <w:lang w:eastAsia="en-GB"/>
              </w:rPr>
              <w:t>AssistanceInformationNR</w:t>
            </w:r>
            <w:proofErr w:type="spellEnd"/>
          </w:p>
          <w:p w14:paraId="5422A93E"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noProof/>
                <w:sz w:val="18"/>
                <w:lang w:eastAsia="en-GB"/>
              </w:rPr>
            </w:pPr>
            <w:r w:rsidRPr="00FC3D1A">
              <w:rPr>
                <w:rFonts w:ascii="Arial" w:eastAsia="Times New Roman" w:hAnsi="Arial"/>
                <w:sz w:val="18"/>
                <w:lang w:eastAsia="en-GB"/>
              </w:rPr>
              <w:t xml:space="preserve">Indicates the traffic characteristic of </w:t>
            </w:r>
            <w:proofErr w:type="spellStart"/>
            <w:r w:rsidRPr="00FC3D1A">
              <w:rPr>
                <w:rFonts w:ascii="Arial" w:eastAsia="Times New Roman" w:hAnsi="Arial"/>
                <w:sz w:val="18"/>
                <w:lang w:eastAsia="en-GB"/>
              </w:rPr>
              <w:t>sidelink</w:t>
            </w:r>
            <w:proofErr w:type="spellEnd"/>
            <w:r w:rsidRPr="00FC3D1A">
              <w:rPr>
                <w:rFonts w:ascii="Arial" w:eastAsia="Times New Roman" w:hAnsi="Arial"/>
                <w:sz w:val="18"/>
                <w:lang w:eastAsia="en-GB"/>
              </w:rPr>
              <w:t xml:space="preserve"> logical channel(s)</w:t>
            </w:r>
            <w:r w:rsidRPr="00FC3D1A">
              <w:rPr>
                <w:rFonts w:ascii="Arial" w:eastAsia="Times New Roman" w:hAnsi="Arial" w:cs="Arial"/>
                <w:sz w:val="18"/>
                <w:lang w:eastAsia="en-GB"/>
              </w:rPr>
              <w:t xml:space="preserve">, specified in the IE </w:t>
            </w:r>
            <w:r w:rsidRPr="00FC3D1A">
              <w:rPr>
                <w:rFonts w:ascii="Arial" w:eastAsia="Times New Roman" w:hAnsi="Arial" w:cs="Arial"/>
                <w:i/>
                <w:iCs/>
                <w:sz w:val="18"/>
                <w:lang w:eastAsia="en-GB"/>
              </w:rPr>
              <w:t>SL-</w:t>
            </w:r>
            <w:proofErr w:type="spellStart"/>
            <w:r w:rsidRPr="00FC3D1A">
              <w:rPr>
                <w:rFonts w:ascii="Arial" w:eastAsia="Times New Roman" w:hAnsi="Arial" w:cs="Arial"/>
                <w:i/>
                <w:iCs/>
                <w:sz w:val="18"/>
                <w:lang w:eastAsia="en-GB"/>
              </w:rPr>
              <w:t>TrafficPatternInfo</w:t>
            </w:r>
            <w:proofErr w:type="spellEnd"/>
            <w:r w:rsidRPr="00FC3D1A">
              <w:rPr>
                <w:rFonts w:ascii="Arial" w:eastAsia="Times New Roman" w:hAnsi="Arial" w:cs="Arial"/>
                <w:i/>
                <w:iCs/>
                <w:sz w:val="18"/>
                <w:lang w:eastAsia="en-GB"/>
              </w:rPr>
              <w:t>,</w:t>
            </w:r>
            <w:r w:rsidRPr="00FC3D1A">
              <w:rPr>
                <w:rFonts w:ascii="Arial" w:eastAsia="Times New Roman" w:hAnsi="Arial"/>
                <w:sz w:val="18"/>
                <w:lang w:eastAsia="en-GB"/>
              </w:rPr>
              <w:t xml:space="preserve"> that are setup for NR </w:t>
            </w:r>
            <w:proofErr w:type="spellStart"/>
            <w:r w:rsidRPr="00FC3D1A">
              <w:rPr>
                <w:rFonts w:ascii="Arial" w:eastAsia="Times New Roman" w:hAnsi="Arial"/>
                <w:sz w:val="18"/>
                <w:lang w:eastAsia="en-GB"/>
              </w:rPr>
              <w:t>sidelink</w:t>
            </w:r>
            <w:proofErr w:type="spellEnd"/>
            <w:r w:rsidRPr="00FC3D1A">
              <w:rPr>
                <w:rFonts w:ascii="Arial" w:eastAsia="Times New Roman" w:hAnsi="Arial"/>
                <w:sz w:val="18"/>
                <w:lang w:eastAsia="en-GB"/>
              </w:rPr>
              <w:t xml:space="preserve"> communication.</w:t>
            </w:r>
          </w:p>
        </w:tc>
      </w:tr>
      <w:tr w:rsidR="00FC3D1A" w:rsidRPr="00FC3D1A" w14:paraId="04020DB4"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C0E0B1"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FC3D1A">
              <w:rPr>
                <w:rFonts w:ascii="Arial" w:eastAsia="Times New Roman" w:hAnsi="Arial"/>
                <w:b/>
                <w:bCs/>
                <w:i/>
                <w:iCs/>
                <w:sz w:val="18"/>
                <w:lang w:eastAsia="zh-CN"/>
              </w:rPr>
              <w:t>type1</w:t>
            </w:r>
          </w:p>
          <w:p w14:paraId="3178D7F8"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lang w:eastAsia="ko-KR"/>
              </w:rPr>
            </w:pPr>
            <w:r w:rsidRPr="00FC3D1A">
              <w:rPr>
                <w:rFonts w:ascii="Arial" w:eastAsia="Times New Roman" w:hAnsi="Arial"/>
                <w:sz w:val="18"/>
                <w:lang w:eastAsia="en-GB"/>
              </w:rPr>
              <w:t xml:space="preserve">Indicates the preferred amount of increment/decrement to the </w:t>
            </w:r>
            <w:r w:rsidRPr="00FC3D1A">
              <w:rPr>
                <w:rFonts w:ascii="Arial" w:eastAsia="Times New Roman" w:hAnsi="Arial"/>
                <w:sz w:val="18"/>
                <w:lang w:eastAsia="ko-KR"/>
              </w:rPr>
              <w:t xml:space="preserve">long DRX cycle length </w:t>
            </w:r>
            <w:r w:rsidRPr="00FC3D1A">
              <w:rPr>
                <w:rFonts w:ascii="Arial" w:eastAsia="Times New Roman" w:hAnsi="Arial"/>
                <w:sz w:val="18"/>
                <w:lang w:eastAsia="en-GB"/>
              </w:rPr>
              <w:t xml:space="preserve">with respect to the current configuration. Value in number of milliseconds. Value </w:t>
            </w:r>
            <w:r w:rsidRPr="00FC3D1A">
              <w:rPr>
                <w:rFonts w:ascii="Arial" w:eastAsia="Times New Roman" w:hAnsi="Arial"/>
                <w:i/>
                <w:sz w:val="18"/>
                <w:lang w:eastAsia="sv-SE"/>
              </w:rPr>
              <w:t>ms40</w:t>
            </w:r>
            <w:r w:rsidRPr="00FC3D1A">
              <w:rPr>
                <w:rFonts w:ascii="Arial" w:eastAsia="Times New Roman" w:hAnsi="Arial"/>
                <w:sz w:val="18"/>
                <w:lang w:eastAsia="en-GB"/>
              </w:rPr>
              <w:t xml:space="preserve"> corresponds to 40 milliseconds, </w:t>
            </w:r>
            <w:r w:rsidRPr="00FC3D1A">
              <w:rPr>
                <w:rFonts w:ascii="Arial" w:eastAsia="Times New Roman" w:hAnsi="Arial"/>
                <w:i/>
                <w:sz w:val="18"/>
                <w:lang w:eastAsia="sv-SE"/>
              </w:rPr>
              <w:t>msMinus40</w:t>
            </w:r>
            <w:r w:rsidRPr="00FC3D1A">
              <w:rPr>
                <w:rFonts w:ascii="Arial" w:eastAsia="Times New Roman" w:hAnsi="Arial"/>
                <w:sz w:val="18"/>
                <w:lang w:eastAsia="en-GB"/>
              </w:rPr>
              <w:t xml:space="preserve"> corresponds to -40 milliseconds and so on.</w:t>
            </w:r>
          </w:p>
        </w:tc>
      </w:tr>
      <w:tr w:rsidR="00FC3D1A" w:rsidRPr="00FC3D1A" w14:paraId="4ECF7FA2"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tcPr>
          <w:p w14:paraId="5DD4663D"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C3D1A">
              <w:rPr>
                <w:rFonts w:ascii="Arial" w:eastAsia="Times New Roman" w:hAnsi="Arial"/>
                <w:b/>
                <w:bCs/>
                <w:i/>
                <w:iCs/>
                <w:sz w:val="18"/>
                <w:lang w:eastAsia="zh-CN"/>
              </w:rPr>
              <w:t>ul-GapFR2-PatternPreference</w:t>
            </w:r>
          </w:p>
          <w:p w14:paraId="386326AD"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lang w:eastAsia="zh-CN"/>
              </w:rPr>
            </w:pPr>
            <w:r w:rsidRPr="00FC3D1A">
              <w:rPr>
                <w:rFonts w:ascii="Arial" w:eastAsia="Times New Roman" w:hAnsi="Arial"/>
                <w:sz w:val="18"/>
                <w:lang w:eastAsia="zh-CN"/>
              </w:rPr>
              <w:t xml:space="preserve">Indicates the UE's preference on FR2 UL gap pattern </w:t>
            </w:r>
            <w:r w:rsidRPr="00FC3D1A">
              <w:rPr>
                <w:rFonts w:ascii="Arial" w:eastAsia="Times New Roman" w:hAnsi="Arial"/>
                <w:sz w:val="18"/>
                <w:lang w:eastAsia="ja-JP"/>
              </w:rPr>
              <w:t>as defined in TS 38.133 [14]</w:t>
            </w:r>
            <w:r w:rsidRPr="00FC3D1A">
              <w:rPr>
                <w:rFonts w:ascii="Arial" w:eastAsia="Times New Roman" w:hAnsi="Arial"/>
                <w:sz w:val="18"/>
                <w:lang w:eastAsia="zh-CN"/>
              </w:rPr>
              <w:t>.</w:t>
            </w:r>
          </w:p>
        </w:tc>
      </w:tr>
      <w:tr w:rsidR="00FC3D1A" w:rsidRPr="00FC3D1A" w14:paraId="3AB09A10"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6039F4"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C3D1A">
              <w:rPr>
                <w:rFonts w:ascii="Arial" w:eastAsia="Times New Roman" w:hAnsi="Arial"/>
                <w:b/>
                <w:i/>
                <w:sz w:val="18"/>
                <w:lang w:eastAsia="sv-SE"/>
              </w:rPr>
              <w:t>victimSystemType</w:t>
            </w:r>
            <w:proofErr w:type="spellEnd"/>
          </w:p>
          <w:p w14:paraId="4B9BFFC9"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C3D1A">
              <w:rPr>
                <w:rFonts w:ascii="Arial" w:eastAsia="Times New Roman" w:hAnsi="Arial"/>
                <w:sz w:val="18"/>
                <w:lang w:eastAsia="sv-SE"/>
              </w:rPr>
              <w:t xml:space="preserve">Indicate the list of victim system types to which IDC interference is caused from NR when configured with UL CA. </w:t>
            </w:r>
            <w:r w:rsidRPr="00FC3D1A">
              <w:rPr>
                <w:rFonts w:ascii="Arial" w:eastAsia="Times New Roman" w:hAnsi="Arial"/>
                <w:sz w:val="18"/>
                <w:lang w:eastAsia="zh-CN"/>
              </w:rPr>
              <w:t xml:space="preserve">Value </w:t>
            </w:r>
            <w:proofErr w:type="spellStart"/>
            <w:r w:rsidRPr="00FC3D1A">
              <w:rPr>
                <w:rFonts w:ascii="Arial" w:eastAsia="Times New Roman" w:hAnsi="Arial"/>
                <w:i/>
                <w:sz w:val="18"/>
                <w:lang w:eastAsia="sv-SE"/>
              </w:rPr>
              <w:t>gps</w:t>
            </w:r>
            <w:proofErr w:type="spellEnd"/>
            <w:r w:rsidRPr="00FC3D1A">
              <w:rPr>
                <w:rFonts w:ascii="Arial" w:eastAsia="Times New Roman" w:hAnsi="Arial"/>
                <w:sz w:val="18"/>
                <w:lang w:eastAsia="sv-SE"/>
              </w:rPr>
              <w:t xml:space="preserve">, </w:t>
            </w:r>
            <w:proofErr w:type="spellStart"/>
            <w:r w:rsidRPr="00FC3D1A">
              <w:rPr>
                <w:rFonts w:ascii="Arial" w:eastAsia="Times New Roman" w:hAnsi="Arial"/>
                <w:i/>
                <w:sz w:val="18"/>
                <w:lang w:eastAsia="sv-SE"/>
              </w:rPr>
              <w:t>glonass</w:t>
            </w:r>
            <w:proofErr w:type="spellEnd"/>
            <w:r w:rsidRPr="00FC3D1A">
              <w:rPr>
                <w:rFonts w:ascii="Arial" w:eastAsia="Times New Roman" w:hAnsi="Arial"/>
                <w:sz w:val="18"/>
                <w:lang w:eastAsia="sv-SE"/>
              </w:rPr>
              <w:t xml:space="preserve">, </w:t>
            </w:r>
            <w:r w:rsidRPr="00FC3D1A">
              <w:rPr>
                <w:rFonts w:ascii="Arial" w:eastAsia="Times New Roman" w:hAnsi="Arial"/>
                <w:i/>
                <w:sz w:val="18"/>
                <w:lang w:eastAsia="sv-SE"/>
              </w:rPr>
              <w:t>bds</w:t>
            </w:r>
            <w:r w:rsidRPr="00FC3D1A">
              <w:rPr>
                <w:rFonts w:ascii="Arial" w:eastAsia="Times New Roman" w:hAnsi="Arial"/>
                <w:sz w:val="18"/>
                <w:lang w:eastAsia="sv-SE"/>
              </w:rPr>
              <w:t xml:space="preserve">, </w:t>
            </w:r>
            <w:proofErr w:type="spellStart"/>
            <w:r w:rsidRPr="00FC3D1A">
              <w:rPr>
                <w:rFonts w:ascii="Arial" w:eastAsia="Times New Roman" w:hAnsi="Arial"/>
                <w:i/>
                <w:sz w:val="18"/>
                <w:lang w:eastAsia="sv-SE"/>
              </w:rPr>
              <w:t>galileo</w:t>
            </w:r>
            <w:proofErr w:type="spellEnd"/>
            <w:r w:rsidRPr="00FC3D1A">
              <w:rPr>
                <w:rFonts w:ascii="Arial" w:eastAsia="Times New Roman" w:hAnsi="Arial"/>
                <w:sz w:val="18"/>
                <w:lang w:eastAsia="zh-CN"/>
              </w:rPr>
              <w:t xml:space="preserve"> and </w:t>
            </w:r>
            <w:proofErr w:type="spellStart"/>
            <w:r w:rsidRPr="00FC3D1A">
              <w:rPr>
                <w:rFonts w:ascii="Arial" w:eastAsia="Times New Roman" w:hAnsi="Arial"/>
                <w:i/>
                <w:sz w:val="18"/>
                <w:lang w:eastAsia="zh-CN"/>
              </w:rPr>
              <w:t>navIC</w:t>
            </w:r>
            <w:proofErr w:type="spellEnd"/>
            <w:r w:rsidRPr="00FC3D1A">
              <w:rPr>
                <w:rFonts w:ascii="Arial" w:eastAsia="Times New Roman" w:hAnsi="Arial"/>
                <w:sz w:val="18"/>
                <w:lang w:eastAsia="zh-CN"/>
              </w:rPr>
              <w:t xml:space="preserve"> indicates </w:t>
            </w:r>
            <w:r w:rsidRPr="00FC3D1A">
              <w:rPr>
                <w:rFonts w:ascii="Arial" w:eastAsia="Times New Roman" w:hAnsi="Arial"/>
                <w:sz w:val="18"/>
                <w:lang w:eastAsia="sv-SE"/>
              </w:rPr>
              <w:t>the type of GNSS. V</w:t>
            </w:r>
            <w:r w:rsidRPr="00FC3D1A">
              <w:rPr>
                <w:rFonts w:ascii="Arial" w:eastAsia="Times New Roman" w:hAnsi="Arial"/>
                <w:sz w:val="18"/>
                <w:lang w:eastAsia="zh-CN"/>
              </w:rPr>
              <w:t xml:space="preserve">alue </w:t>
            </w:r>
            <w:proofErr w:type="spellStart"/>
            <w:r w:rsidRPr="00FC3D1A">
              <w:rPr>
                <w:rFonts w:ascii="Arial" w:eastAsia="Times New Roman" w:hAnsi="Arial"/>
                <w:i/>
                <w:sz w:val="18"/>
                <w:lang w:eastAsia="sv-SE"/>
              </w:rPr>
              <w:t>wlan</w:t>
            </w:r>
            <w:proofErr w:type="spellEnd"/>
            <w:r w:rsidRPr="00FC3D1A">
              <w:rPr>
                <w:rFonts w:ascii="Arial" w:eastAsia="Times New Roman" w:hAnsi="Arial"/>
                <w:sz w:val="18"/>
                <w:lang w:eastAsia="zh-CN"/>
              </w:rPr>
              <w:t xml:space="preserve"> indicates </w:t>
            </w:r>
            <w:r w:rsidRPr="00FC3D1A">
              <w:rPr>
                <w:rFonts w:ascii="Arial" w:eastAsia="Times New Roman" w:hAnsi="Arial"/>
                <w:sz w:val="18"/>
                <w:lang w:eastAsia="sv-SE"/>
              </w:rPr>
              <w:t xml:space="preserve">WLAN </w:t>
            </w:r>
            <w:r w:rsidRPr="00FC3D1A">
              <w:rPr>
                <w:rFonts w:ascii="Arial" w:eastAsia="Times New Roman" w:hAnsi="Arial"/>
                <w:sz w:val="18"/>
                <w:lang w:eastAsia="zh-CN"/>
              </w:rPr>
              <w:t xml:space="preserve">and value </w:t>
            </w:r>
            <w:proofErr w:type="spellStart"/>
            <w:r w:rsidRPr="00FC3D1A">
              <w:rPr>
                <w:rFonts w:ascii="Arial" w:eastAsia="Times New Roman" w:hAnsi="Arial"/>
                <w:i/>
                <w:iCs/>
                <w:sz w:val="18"/>
                <w:lang w:eastAsia="zh-CN"/>
              </w:rPr>
              <w:t>b</w:t>
            </w:r>
            <w:r w:rsidRPr="00FC3D1A">
              <w:rPr>
                <w:rFonts w:ascii="Arial" w:eastAsia="Times New Roman" w:hAnsi="Arial"/>
                <w:i/>
                <w:iCs/>
                <w:sz w:val="18"/>
                <w:lang w:eastAsia="sv-SE"/>
              </w:rPr>
              <w:t>lueto</w:t>
            </w:r>
            <w:r w:rsidRPr="00FC3D1A">
              <w:rPr>
                <w:rFonts w:ascii="Arial" w:eastAsia="Times New Roman" w:hAnsi="Arial"/>
                <w:i/>
                <w:iCs/>
                <w:sz w:val="18"/>
                <w:lang w:eastAsia="zh-CN"/>
              </w:rPr>
              <w:t>oth</w:t>
            </w:r>
            <w:proofErr w:type="spellEnd"/>
            <w:r w:rsidRPr="00FC3D1A">
              <w:rPr>
                <w:rFonts w:ascii="Arial" w:eastAsia="Times New Roman" w:hAnsi="Arial"/>
                <w:sz w:val="18"/>
                <w:lang w:eastAsia="zh-CN"/>
              </w:rPr>
              <w:t xml:space="preserve"> indicates </w:t>
            </w:r>
            <w:r w:rsidRPr="00FC3D1A">
              <w:rPr>
                <w:rFonts w:ascii="Arial" w:eastAsia="Times New Roman" w:hAnsi="Arial"/>
                <w:sz w:val="18"/>
                <w:lang w:eastAsia="sv-SE"/>
              </w:rPr>
              <w:t>Bluetooth</w:t>
            </w:r>
            <w:r w:rsidRPr="00FC3D1A">
              <w:rPr>
                <w:rFonts w:ascii="Arial" w:eastAsia="Times New Roman" w:hAnsi="Arial"/>
                <w:sz w:val="18"/>
                <w:lang w:eastAsia="zh-CN"/>
              </w:rPr>
              <w:t>.</w:t>
            </w:r>
          </w:p>
        </w:tc>
      </w:tr>
    </w:tbl>
    <w:p w14:paraId="24131BB3" w14:textId="77777777" w:rsidR="00FC3D1A" w:rsidRPr="00FC3D1A" w:rsidRDefault="00FC3D1A" w:rsidP="00FC3D1A">
      <w:pPr>
        <w:overflowPunct w:val="0"/>
        <w:autoSpaceDE w:val="0"/>
        <w:autoSpaceDN w:val="0"/>
        <w:adjustRightInd w:val="0"/>
        <w:textAlignment w:val="baseline"/>
        <w:rPr>
          <w:rFonts w:eastAsia="Times New Roman"/>
          <w:lang w:eastAsia="ja-JP"/>
        </w:rPr>
      </w:pPr>
    </w:p>
    <w:tbl>
      <w:tblPr>
        <w:tblStyle w:val="24"/>
        <w:tblW w:w="14173" w:type="dxa"/>
        <w:tblInd w:w="0" w:type="dxa"/>
        <w:tblLook w:val="04A0" w:firstRow="1" w:lastRow="0" w:firstColumn="1" w:lastColumn="0" w:noHBand="0" w:noVBand="1"/>
      </w:tblPr>
      <w:tblGrid>
        <w:gridCol w:w="14173"/>
      </w:tblGrid>
      <w:tr w:rsidR="00FC3D1A" w:rsidRPr="00FC3D1A" w14:paraId="6C90A207" w14:textId="77777777" w:rsidTr="004B3473">
        <w:tc>
          <w:tcPr>
            <w:tcW w:w="14173" w:type="dxa"/>
            <w:tcBorders>
              <w:top w:val="single" w:sz="4" w:space="0" w:color="auto"/>
              <w:left w:val="single" w:sz="4" w:space="0" w:color="auto"/>
              <w:bottom w:val="single" w:sz="4" w:space="0" w:color="auto"/>
              <w:right w:val="single" w:sz="4" w:space="0" w:color="auto"/>
            </w:tcBorders>
            <w:hideMark/>
          </w:tcPr>
          <w:p w14:paraId="0C1A6B3C" w14:textId="77777777" w:rsidR="00FC3D1A" w:rsidRPr="00FC3D1A" w:rsidRDefault="00FC3D1A" w:rsidP="00FC3D1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C3D1A">
              <w:rPr>
                <w:rFonts w:ascii="Arial" w:eastAsia="Times New Roman" w:hAnsi="Arial"/>
                <w:b/>
                <w:i/>
                <w:sz w:val="18"/>
                <w:lang w:eastAsia="ja-JP"/>
              </w:rPr>
              <w:lastRenderedPageBreak/>
              <w:t>SL-</w:t>
            </w:r>
            <w:proofErr w:type="spellStart"/>
            <w:r w:rsidRPr="00FC3D1A">
              <w:rPr>
                <w:rFonts w:ascii="Arial" w:eastAsia="Times New Roman" w:hAnsi="Arial"/>
                <w:b/>
                <w:i/>
                <w:sz w:val="18"/>
                <w:lang w:eastAsia="ja-JP"/>
              </w:rPr>
              <w:t>TrafficPatternInfo</w:t>
            </w:r>
            <w:proofErr w:type="spellEnd"/>
            <w:r w:rsidRPr="00FC3D1A">
              <w:rPr>
                <w:rFonts w:ascii="Arial" w:eastAsia="Times New Roman" w:hAnsi="Arial"/>
                <w:b/>
                <w:i/>
                <w:sz w:val="18"/>
                <w:lang w:eastAsia="ja-JP"/>
              </w:rPr>
              <w:t xml:space="preserve"> field descriptions</w:t>
            </w:r>
          </w:p>
        </w:tc>
      </w:tr>
      <w:tr w:rsidR="00FC3D1A" w:rsidRPr="00FC3D1A" w14:paraId="2511DCE5" w14:textId="77777777" w:rsidTr="004B3473">
        <w:tc>
          <w:tcPr>
            <w:tcW w:w="14173" w:type="dxa"/>
            <w:tcBorders>
              <w:top w:val="single" w:sz="4" w:space="0" w:color="auto"/>
              <w:left w:val="single" w:sz="4" w:space="0" w:color="auto"/>
              <w:bottom w:val="single" w:sz="4" w:space="0" w:color="auto"/>
              <w:right w:val="single" w:sz="4" w:space="0" w:color="auto"/>
            </w:tcBorders>
            <w:hideMark/>
          </w:tcPr>
          <w:p w14:paraId="03A4E075"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noProof/>
                <w:sz w:val="18"/>
                <w:lang w:eastAsia="en-GB"/>
              </w:rPr>
            </w:pPr>
            <w:proofErr w:type="spellStart"/>
            <w:r w:rsidRPr="00FC3D1A">
              <w:rPr>
                <w:rFonts w:ascii="Arial" w:eastAsia="Times New Roman" w:hAnsi="Arial"/>
                <w:b/>
                <w:i/>
                <w:sz w:val="18"/>
                <w:lang w:eastAsia="zh-CN"/>
              </w:rPr>
              <w:t>m</w:t>
            </w:r>
            <w:r w:rsidRPr="00FC3D1A">
              <w:rPr>
                <w:rFonts w:ascii="Arial" w:eastAsia="Times New Roman" w:hAnsi="Arial"/>
                <w:b/>
                <w:i/>
                <w:sz w:val="18"/>
                <w:lang w:eastAsia="ja-JP"/>
              </w:rPr>
              <w:t>essageSize</w:t>
            </w:r>
            <w:proofErr w:type="spellEnd"/>
          </w:p>
          <w:p w14:paraId="674389FF"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C3D1A">
              <w:rPr>
                <w:rFonts w:ascii="Arial" w:eastAsia="Times New Roman" w:hAnsi="Arial"/>
                <w:sz w:val="18"/>
                <w:lang w:eastAsia="zh-CN"/>
              </w:rPr>
              <w:t>Indicates the maximum TB size based on the observed traffic pattern</w:t>
            </w:r>
            <w:r w:rsidRPr="00FC3D1A">
              <w:rPr>
                <w:rFonts w:ascii="Arial" w:eastAsia="Times New Roman" w:hAnsi="Arial"/>
                <w:sz w:val="18"/>
                <w:lang w:eastAsia="en-GB"/>
              </w:rPr>
              <w:t>. The value refers to the index of TS 38.321 [3], table 6.1.3.1-2.</w:t>
            </w:r>
          </w:p>
        </w:tc>
      </w:tr>
      <w:tr w:rsidR="00FC3D1A" w:rsidRPr="00FC3D1A" w14:paraId="705EBB0E" w14:textId="77777777" w:rsidTr="004B3473">
        <w:tc>
          <w:tcPr>
            <w:tcW w:w="14173" w:type="dxa"/>
            <w:tcBorders>
              <w:top w:val="single" w:sz="4" w:space="0" w:color="auto"/>
              <w:left w:val="single" w:sz="4" w:space="0" w:color="auto"/>
              <w:bottom w:val="single" w:sz="4" w:space="0" w:color="auto"/>
              <w:right w:val="single" w:sz="4" w:space="0" w:color="auto"/>
            </w:tcBorders>
            <w:hideMark/>
          </w:tcPr>
          <w:p w14:paraId="39540E31"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C3D1A">
              <w:rPr>
                <w:rFonts w:ascii="Arial" w:eastAsia="Times New Roman" w:hAnsi="Arial"/>
                <w:b/>
                <w:i/>
                <w:noProof/>
                <w:sz w:val="18"/>
                <w:lang w:eastAsia="en-GB"/>
              </w:rPr>
              <w:t>timingOffset</w:t>
            </w:r>
          </w:p>
          <w:p w14:paraId="68B12ED6"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sz w:val="18"/>
                <w:lang w:eastAsia="ja-JP"/>
              </w:rPr>
            </w:pPr>
            <w:r w:rsidRPr="00FC3D1A">
              <w:rPr>
                <w:rFonts w:ascii="Arial" w:eastAsia="Times New Roman" w:hAnsi="Arial"/>
                <w:noProof/>
                <w:sz w:val="18"/>
                <w:lang w:eastAsia="en-GB"/>
              </w:rPr>
              <w:t>This field indicates the estimated timing for a packet arrival in a sidelink logical channel. Specifically, the value indicates the timing offset with respect to subframe#0 of SFN#0 in milliseconds.</w:t>
            </w:r>
          </w:p>
        </w:tc>
      </w:tr>
      <w:tr w:rsidR="00FC3D1A" w:rsidRPr="00FC3D1A" w14:paraId="01721045" w14:textId="77777777" w:rsidTr="004B3473">
        <w:tc>
          <w:tcPr>
            <w:tcW w:w="14173" w:type="dxa"/>
            <w:tcBorders>
              <w:top w:val="single" w:sz="4" w:space="0" w:color="auto"/>
              <w:left w:val="single" w:sz="4" w:space="0" w:color="auto"/>
              <w:bottom w:val="single" w:sz="4" w:space="0" w:color="auto"/>
              <w:right w:val="single" w:sz="4" w:space="0" w:color="auto"/>
            </w:tcBorders>
            <w:hideMark/>
          </w:tcPr>
          <w:p w14:paraId="7D3AF6D4"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C3D1A">
              <w:rPr>
                <w:rFonts w:ascii="Arial" w:eastAsia="Times New Roman" w:hAnsi="Arial"/>
                <w:b/>
                <w:i/>
                <w:noProof/>
                <w:sz w:val="18"/>
                <w:lang w:eastAsia="en-GB"/>
              </w:rPr>
              <w:t>trafficPeriodicity</w:t>
            </w:r>
          </w:p>
          <w:p w14:paraId="5A1C0ED6"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C3D1A">
              <w:rPr>
                <w:rFonts w:ascii="Arial" w:eastAsia="Times New Roman" w:hAnsi="Arial"/>
                <w:noProof/>
                <w:sz w:val="18"/>
                <w:lang w:eastAsia="en-GB"/>
              </w:rPr>
              <w:t>This field indicates the estimated data arrival periodicity in a sidelink logical channel. Value ms20 corresponds to 20 ms, ms50 corresponds to 50 ms and so on.</w:t>
            </w:r>
          </w:p>
        </w:tc>
      </w:tr>
    </w:tbl>
    <w:p w14:paraId="0FE6E975" w14:textId="77777777" w:rsidR="00FC3D1A" w:rsidRPr="00FC3D1A" w:rsidRDefault="00FC3D1A" w:rsidP="00FC3D1A">
      <w:pPr>
        <w:overflowPunct w:val="0"/>
        <w:autoSpaceDE w:val="0"/>
        <w:autoSpaceDN w:val="0"/>
        <w:adjustRightInd w:val="0"/>
        <w:textAlignment w:val="baseline"/>
        <w:rPr>
          <w:rFonts w:eastAsia="Times New Roman"/>
          <w:lang w:eastAsia="ja-JP"/>
        </w:rPr>
      </w:pPr>
    </w:p>
    <w:p w14:paraId="6A57E5B7" w14:textId="233DF133" w:rsidR="00B76A8B" w:rsidRPr="00B76A8B" w:rsidRDefault="0025546E" w:rsidP="00B76A8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END OF CHANGE</w:t>
      </w:r>
    </w:p>
    <w:p w14:paraId="08C2E51B" w14:textId="77777777" w:rsidR="00EF206A" w:rsidRPr="00EF206A" w:rsidRDefault="00EF206A">
      <w:pPr>
        <w:rPr>
          <w:noProof/>
        </w:rPr>
      </w:pPr>
    </w:p>
    <w:sectPr w:rsidR="00EF206A" w:rsidRPr="00EF206A" w:rsidSect="004C5BE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CFDF3" w14:textId="77777777" w:rsidR="003A0EBB" w:rsidRDefault="003A0EBB">
      <w:r>
        <w:separator/>
      </w:r>
    </w:p>
  </w:endnote>
  <w:endnote w:type="continuationSeparator" w:id="0">
    <w:p w14:paraId="099624CE" w14:textId="77777777" w:rsidR="003A0EBB" w:rsidRDefault="003A0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00000000" w:usb1="2AC7FCFF" w:usb2="00000012" w:usb3="00000000" w:csb0="0002009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28675" w14:textId="77777777" w:rsidR="003A0EBB" w:rsidRDefault="003A0EBB">
      <w:r>
        <w:separator/>
      </w:r>
    </w:p>
  </w:footnote>
  <w:footnote w:type="continuationSeparator" w:id="0">
    <w:p w14:paraId="2FB4870A" w14:textId="77777777" w:rsidR="003A0EBB" w:rsidRDefault="003A0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B3473" w:rsidRDefault="004B34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B3473" w:rsidRDefault="004B3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B3473" w:rsidRDefault="004B347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B3473" w:rsidRDefault="004B3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80748"/>
    <w:multiLevelType w:val="hybridMultilevel"/>
    <w:tmpl w:val="B2BC7280"/>
    <w:lvl w:ilvl="0" w:tplc="9C4CC07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6FEB56C3"/>
    <w:multiLevelType w:val="hybridMultilevel"/>
    <w:tmpl w:val="AFFCCC22"/>
    <w:lvl w:ilvl="0" w:tplc="E79C0A6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814"/>
    <w:rsid w:val="00013449"/>
    <w:rsid w:val="0001655D"/>
    <w:rsid w:val="00022C8A"/>
    <w:rsid w:val="00022E4A"/>
    <w:rsid w:val="0002565D"/>
    <w:rsid w:val="000415BF"/>
    <w:rsid w:val="000630E0"/>
    <w:rsid w:val="00063A1C"/>
    <w:rsid w:val="00071AC9"/>
    <w:rsid w:val="00084BDC"/>
    <w:rsid w:val="00084C6C"/>
    <w:rsid w:val="00087D04"/>
    <w:rsid w:val="00093D2A"/>
    <w:rsid w:val="00097D35"/>
    <w:rsid w:val="000A6394"/>
    <w:rsid w:val="000A7232"/>
    <w:rsid w:val="000B77A1"/>
    <w:rsid w:val="000B7FED"/>
    <w:rsid w:val="000C038A"/>
    <w:rsid w:val="000C6598"/>
    <w:rsid w:val="000D44B3"/>
    <w:rsid w:val="000D706F"/>
    <w:rsid w:val="000E442E"/>
    <w:rsid w:val="0010210D"/>
    <w:rsid w:val="00127CA6"/>
    <w:rsid w:val="00145D43"/>
    <w:rsid w:val="0014639A"/>
    <w:rsid w:val="00151D2D"/>
    <w:rsid w:val="00154BBE"/>
    <w:rsid w:val="00172DC8"/>
    <w:rsid w:val="001924B4"/>
    <w:rsid w:val="00192C46"/>
    <w:rsid w:val="001941C9"/>
    <w:rsid w:val="001A08B3"/>
    <w:rsid w:val="001A7B60"/>
    <w:rsid w:val="001B1F37"/>
    <w:rsid w:val="001B52F0"/>
    <w:rsid w:val="001B7A65"/>
    <w:rsid w:val="001E41F3"/>
    <w:rsid w:val="0021079B"/>
    <w:rsid w:val="0025307E"/>
    <w:rsid w:val="0025546E"/>
    <w:rsid w:val="00255D0B"/>
    <w:rsid w:val="0026004D"/>
    <w:rsid w:val="0026250C"/>
    <w:rsid w:val="002630D3"/>
    <w:rsid w:val="002640DD"/>
    <w:rsid w:val="00275D12"/>
    <w:rsid w:val="00284FEB"/>
    <w:rsid w:val="002860C4"/>
    <w:rsid w:val="00292D9B"/>
    <w:rsid w:val="00296627"/>
    <w:rsid w:val="002B496F"/>
    <w:rsid w:val="002B5741"/>
    <w:rsid w:val="002C295B"/>
    <w:rsid w:val="002C7A97"/>
    <w:rsid w:val="002D79EA"/>
    <w:rsid w:val="002E472E"/>
    <w:rsid w:val="002F2120"/>
    <w:rsid w:val="002F79E9"/>
    <w:rsid w:val="00305409"/>
    <w:rsid w:val="00316A68"/>
    <w:rsid w:val="00317CA5"/>
    <w:rsid w:val="0032143A"/>
    <w:rsid w:val="003436B2"/>
    <w:rsid w:val="003517FC"/>
    <w:rsid w:val="00354066"/>
    <w:rsid w:val="00354493"/>
    <w:rsid w:val="003609EF"/>
    <w:rsid w:val="0036231A"/>
    <w:rsid w:val="00372707"/>
    <w:rsid w:val="00374D06"/>
    <w:rsid w:val="00374DD4"/>
    <w:rsid w:val="00384D21"/>
    <w:rsid w:val="00385316"/>
    <w:rsid w:val="00394A9C"/>
    <w:rsid w:val="003A0EBB"/>
    <w:rsid w:val="003C18E1"/>
    <w:rsid w:val="003D5DAD"/>
    <w:rsid w:val="003E1A36"/>
    <w:rsid w:val="003F4A43"/>
    <w:rsid w:val="00410371"/>
    <w:rsid w:val="0041406D"/>
    <w:rsid w:val="00420F55"/>
    <w:rsid w:val="004242F1"/>
    <w:rsid w:val="004304FE"/>
    <w:rsid w:val="0045084C"/>
    <w:rsid w:val="00454C0C"/>
    <w:rsid w:val="0046256E"/>
    <w:rsid w:val="00486705"/>
    <w:rsid w:val="00491BC4"/>
    <w:rsid w:val="004A188C"/>
    <w:rsid w:val="004A6788"/>
    <w:rsid w:val="004B057A"/>
    <w:rsid w:val="004B137B"/>
    <w:rsid w:val="004B3473"/>
    <w:rsid w:val="004B4B8C"/>
    <w:rsid w:val="004B75B7"/>
    <w:rsid w:val="004C5BEA"/>
    <w:rsid w:val="004F0206"/>
    <w:rsid w:val="004F3B4F"/>
    <w:rsid w:val="005071C9"/>
    <w:rsid w:val="005141D9"/>
    <w:rsid w:val="0051580D"/>
    <w:rsid w:val="00547111"/>
    <w:rsid w:val="00561FC7"/>
    <w:rsid w:val="00563D00"/>
    <w:rsid w:val="00564E67"/>
    <w:rsid w:val="005717C0"/>
    <w:rsid w:val="005777EF"/>
    <w:rsid w:val="00592D74"/>
    <w:rsid w:val="005A5446"/>
    <w:rsid w:val="005A6A46"/>
    <w:rsid w:val="005C21F4"/>
    <w:rsid w:val="005D5970"/>
    <w:rsid w:val="005E2C44"/>
    <w:rsid w:val="005F5572"/>
    <w:rsid w:val="00600E74"/>
    <w:rsid w:val="00600FFF"/>
    <w:rsid w:val="00610588"/>
    <w:rsid w:val="00621188"/>
    <w:rsid w:val="006257ED"/>
    <w:rsid w:val="00626A06"/>
    <w:rsid w:val="00630581"/>
    <w:rsid w:val="006515EE"/>
    <w:rsid w:val="00653DE4"/>
    <w:rsid w:val="00665C47"/>
    <w:rsid w:val="00666942"/>
    <w:rsid w:val="00695808"/>
    <w:rsid w:val="006B46FB"/>
    <w:rsid w:val="006C45B4"/>
    <w:rsid w:val="006C71AA"/>
    <w:rsid w:val="006D299F"/>
    <w:rsid w:val="006E21FB"/>
    <w:rsid w:val="006E7F89"/>
    <w:rsid w:val="00700ECB"/>
    <w:rsid w:val="00714C81"/>
    <w:rsid w:val="00732F4B"/>
    <w:rsid w:val="00750E05"/>
    <w:rsid w:val="00751878"/>
    <w:rsid w:val="00763D73"/>
    <w:rsid w:val="00776CE2"/>
    <w:rsid w:val="00777D41"/>
    <w:rsid w:val="007845F5"/>
    <w:rsid w:val="00792342"/>
    <w:rsid w:val="007953D4"/>
    <w:rsid w:val="007977A8"/>
    <w:rsid w:val="007B3023"/>
    <w:rsid w:val="007B512A"/>
    <w:rsid w:val="007C2097"/>
    <w:rsid w:val="007D6A07"/>
    <w:rsid w:val="007E7632"/>
    <w:rsid w:val="007F7259"/>
    <w:rsid w:val="008032E3"/>
    <w:rsid w:val="008040A8"/>
    <w:rsid w:val="008279FA"/>
    <w:rsid w:val="008309D2"/>
    <w:rsid w:val="008626E7"/>
    <w:rsid w:val="0086545B"/>
    <w:rsid w:val="0087057C"/>
    <w:rsid w:val="0087097D"/>
    <w:rsid w:val="00870EE7"/>
    <w:rsid w:val="00874538"/>
    <w:rsid w:val="008819DA"/>
    <w:rsid w:val="008863B9"/>
    <w:rsid w:val="008A45A6"/>
    <w:rsid w:val="008B1DA3"/>
    <w:rsid w:val="008B44C9"/>
    <w:rsid w:val="008B4E73"/>
    <w:rsid w:val="008D3CCC"/>
    <w:rsid w:val="008F1816"/>
    <w:rsid w:val="008F1E93"/>
    <w:rsid w:val="008F3789"/>
    <w:rsid w:val="008F686C"/>
    <w:rsid w:val="00905435"/>
    <w:rsid w:val="0091334E"/>
    <w:rsid w:val="009148DE"/>
    <w:rsid w:val="00937FAA"/>
    <w:rsid w:val="00941E30"/>
    <w:rsid w:val="00950A7E"/>
    <w:rsid w:val="00952AFF"/>
    <w:rsid w:val="00953EB6"/>
    <w:rsid w:val="00974E9A"/>
    <w:rsid w:val="0097645D"/>
    <w:rsid w:val="009777D9"/>
    <w:rsid w:val="009853EE"/>
    <w:rsid w:val="00991B88"/>
    <w:rsid w:val="009A21D3"/>
    <w:rsid w:val="009A5753"/>
    <w:rsid w:val="009A579D"/>
    <w:rsid w:val="009C621B"/>
    <w:rsid w:val="009E3297"/>
    <w:rsid w:val="009F734F"/>
    <w:rsid w:val="00A0281A"/>
    <w:rsid w:val="00A03CB9"/>
    <w:rsid w:val="00A158BA"/>
    <w:rsid w:val="00A17782"/>
    <w:rsid w:val="00A22F84"/>
    <w:rsid w:val="00A246B6"/>
    <w:rsid w:val="00A27B95"/>
    <w:rsid w:val="00A3608F"/>
    <w:rsid w:val="00A47E70"/>
    <w:rsid w:val="00A50CF0"/>
    <w:rsid w:val="00A5250B"/>
    <w:rsid w:val="00A54A20"/>
    <w:rsid w:val="00A56B74"/>
    <w:rsid w:val="00A5750E"/>
    <w:rsid w:val="00A663A1"/>
    <w:rsid w:val="00A7671C"/>
    <w:rsid w:val="00A768E5"/>
    <w:rsid w:val="00AA16BE"/>
    <w:rsid w:val="00AA2CBC"/>
    <w:rsid w:val="00AA4F23"/>
    <w:rsid w:val="00AC5820"/>
    <w:rsid w:val="00AC5F43"/>
    <w:rsid w:val="00AD1CD8"/>
    <w:rsid w:val="00AE276D"/>
    <w:rsid w:val="00AF571A"/>
    <w:rsid w:val="00AF7BFA"/>
    <w:rsid w:val="00B001B3"/>
    <w:rsid w:val="00B0131E"/>
    <w:rsid w:val="00B258BB"/>
    <w:rsid w:val="00B42E3B"/>
    <w:rsid w:val="00B4467F"/>
    <w:rsid w:val="00B67B97"/>
    <w:rsid w:val="00B76A8B"/>
    <w:rsid w:val="00B852D9"/>
    <w:rsid w:val="00B96821"/>
    <w:rsid w:val="00B968C8"/>
    <w:rsid w:val="00BA074A"/>
    <w:rsid w:val="00BA2650"/>
    <w:rsid w:val="00BA3EC5"/>
    <w:rsid w:val="00BA51D9"/>
    <w:rsid w:val="00BB5DFC"/>
    <w:rsid w:val="00BD1AC2"/>
    <w:rsid w:val="00BD2410"/>
    <w:rsid w:val="00BD279D"/>
    <w:rsid w:val="00BD3930"/>
    <w:rsid w:val="00BD6BB8"/>
    <w:rsid w:val="00BE220D"/>
    <w:rsid w:val="00BF4560"/>
    <w:rsid w:val="00C04CE1"/>
    <w:rsid w:val="00C23E0C"/>
    <w:rsid w:val="00C44963"/>
    <w:rsid w:val="00C66BA2"/>
    <w:rsid w:val="00C8265B"/>
    <w:rsid w:val="00C870F6"/>
    <w:rsid w:val="00C9142E"/>
    <w:rsid w:val="00C95985"/>
    <w:rsid w:val="00CA23AF"/>
    <w:rsid w:val="00CC5026"/>
    <w:rsid w:val="00CC68D0"/>
    <w:rsid w:val="00CD6F62"/>
    <w:rsid w:val="00D03F9A"/>
    <w:rsid w:val="00D0544B"/>
    <w:rsid w:val="00D06D51"/>
    <w:rsid w:val="00D15533"/>
    <w:rsid w:val="00D24991"/>
    <w:rsid w:val="00D50255"/>
    <w:rsid w:val="00D66520"/>
    <w:rsid w:val="00D83D56"/>
    <w:rsid w:val="00D84AE9"/>
    <w:rsid w:val="00D90818"/>
    <w:rsid w:val="00D91127"/>
    <w:rsid w:val="00D96D8F"/>
    <w:rsid w:val="00DA52CD"/>
    <w:rsid w:val="00DC7C32"/>
    <w:rsid w:val="00DD420F"/>
    <w:rsid w:val="00DE34CF"/>
    <w:rsid w:val="00E07B91"/>
    <w:rsid w:val="00E132C0"/>
    <w:rsid w:val="00E13F3D"/>
    <w:rsid w:val="00E34898"/>
    <w:rsid w:val="00E42107"/>
    <w:rsid w:val="00E429FA"/>
    <w:rsid w:val="00E44FA0"/>
    <w:rsid w:val="00E50EA4"/>
    <w:rsid w:val="00E8788E"/>
    <w:rsid w:val="00EA4609"/>
    <w:rsid w:val="00EB09B7"/>
    <w:rsid w:val="00EB171A"/>
    <w:rsid w:val="00EB1C89"/>
    <w:rsid w:val="00EB56FE"/>
    <w:rsid w:val="00EB5ACD"/>
    <w:rsid w:val="00EC67DE"/>
    <w:rsid w:val="00ED27B8"/>
    <w:rsid w:val="00ED5BA3"/>
    <w:rsid w:val="00EE7D7C"/>
    <w:rsid w:val="00EF206A"/>
    <w:rsid w:val="00EF481C"/>
    <w:rsid w:val="00F25D98"/>
    <w:rsid w:val="00F300FB"/>
    <w:rsid w:val="00F710F7"/>
    <w:rsid w:val="00F95CA0"/>
    <w:rsid w:val="00FA3261"/>
    <w:rsid w:val="00FB0C40"/>
    <w:rsid w:val="00FB6386"/>
    <w:rsid w:val="00FC3D1A"/>
    <w:rsid w:val="00FC6D9E"/>
    <w:rsid w:val="00FD0BF8"/>
    <w:rsid w:val="00FE3965"/>
    <w:rsid w:val="00FE6F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6C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link w:val="NO"/>
    <w:qFormat/>
    <w:rsid w:val="00E07B91"/>
    <w:rPr>
      <w:rFonts w:ascii="Times New Roman" w:hAnsi="Times New Roman"/>
      <w:lang w:val="en-GB" w:eastAsia="en-US"/>
    </w:rPr>
  </w:style>
  <w:style w:type="table" w:customStyle="1" w:styleId="11">
    <w:name w:val="网格型1"/>
    <w:basedOn w:val="a1"/>
    <w:next w:val="af1"/>
    <w:uiPriority w:val="39"/>
    <w:qFormat/>
    <w:rsid w:val="007953D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1"/>
    <w:next w:val="af1"/>
    <w:uiPriority w:val="39"/>
    <w:qFormat/>
    <w:rsid w:val="00FC3D1A"/>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531C68-7A17-41BA-A25C-4043BCB7B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5358</Words>
  <Characters>30542</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kuangyiru</cp:lastModifiedBy>
  <cp:revision>5</cp:revision>
  <cp:lastPrinted>1900-01-01T00:00:00Z</cp:lastPrinted>
  <dcterms:created xsi:type="dcterms:W3CDTF">2023-05-09T04:17:00Z</dcterms:created>
  <dcterms:modified xsi:type="dcterms:W3CDTF">2023-05-12T01:08:00Z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(3)nbFlkuEjddfYCnkMUPdT8Z7obyfQ3T6+QBX+5H+ijMVNJIMmA10GTS4u6bzdmMZU5wBVkQqM
zpBKtkUBNw7eFkE+Bmgf/XQPFsxP2Gu4aDttaUCcgBniUY1jkUSt7X3YMvYxqi7R5JO0Nuqb
xsLn45ppDMFKUTWQOI1AleG2xO6aDQI4kmQMQzslW6Q5khivJedGzdbMoF9FLTJG0MTEzme1
L+i+/fD02a0gL4Ctv0</vt:lpwstr>
  </property>
  <property fmtid="{D5CDD505-2E9C-101B-9397-08002B2CF9AE}" pid="22" name="_2015_ms_pID_7253431">
    <vt:lpwstr>A5dIuUY2PmRl9YgCDaxjukLRWp21ZGLUE7mRHCpivD8rnBvuFbc5fA
mRvaXryNlsvYqrhySNApJNFfvvt0HTUCdTtFg9WyAHwozr8vk0rzk4hdPmy1xpLfdnP76wEr
kXDte9EVzkLs/ndgC7kI+6bkZhKvAtYX35qlJua/y6HMXM3jBjcpMvI2gkBEFzGef+7/odl6
oreM7nYjV3PNmv5j+iOEU1dK15dUM8TkEGDy</vt:lpwstr>
  </property>
  <property fmtid="{D5CDD505-2E9C-101B-9397-08002B2CF9AE}" pid="23" name="_2015_ms_pID_7253432">
    <vt:lpwstr>0g==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1680571408</vt:lpwstr>
  </property>
</Properties>
</file>